
<file path=[Content_Types].xml><?xml version="1.0" encoding="utf-8"?>
<Types xmlns="http://schemas.openxmlformats.org/package/2006/content-types">
  <Default Extension="wmf" ContentType="image/x-wmf"/>
  <Default Extension="png" ContentType="image/png"/>
  <Default Extension="xml" ContentType="application/xml"/>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Override PartName="/word/footnotes.xml" ContentType="application/vnd.openxmlformats-officedocument.wordprocessingml.footnotes+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jc w:val="center"/>
        <w:spacing w:lineRule="auto" w:line="240"/>
        <w:rPr>
          <w:rFonts w:ascii="Times New Roman" w:hAnsi="Times New Roman" w:cs="Times New Roman" w:eastAsia="Times New Roman"/>
          <w:sz w:val="24"/>
          <w:szCs w:val="24"/>
        </w:rPr>
      </w:pPr>
      <w:r>
        <w:rPr>
          <w:rFonts w:ascii="Times New Roman" w:hAnsi="Times New Roman" w:cs="Times New Roman"/>
          <w:b/>
          <w:sz w:val="24"/>
          <w:szCs w:val="24"/>
        </w:rPr>
      </w:r>
      <w:r/>
      <w:r>
        <w:rPr>
          <w:rFonts w:ascii="Times New Roman" w:hAnsi="Times New Roman" w:cs="Times New Roman" w:eastAsia="Times New Roman"/>
          <w:sz w:val="24"/>
        </w:rPr>
      </w:r>
      <w:r>
        <w:rPr>
          <w:rFonts w:ascii="Times New Roman" w:hAnsi="Times New Roman" w:cs="Times New Roman" w:eastAsia="Times New Roman"/>
          <w:sz w:val="24"/>
        </w:rPr>
        <w:t xml:space="preserve">МУНИЦИПАЛЬНОЕ БЮДЖЕТНОЕ ОБЩЕОБРАЗОВАТЕЛЬНОЕ УЧРЕЖДЕНИЕ</w:t>
      </w:r>
      <w:r>
        <w:rPr>
          <w:rFonts w:ascii="Times New Roman" w:hAnsi="Times New Roman" w:cs="Times New Roman" w:eastAsia="Times New Roman"/>
          <w:sz w:val="24"/>
        </w:rPr>
      </w:r>
      <w:r/>
    </w:p>
    <w:p>
      <w:pPr>
        <w:jc w:val="center"/>
        <w:spacing w:lineRule="auto" w:line="240"/>
        <w:rPr>
          <w:rFonts w:ascii="Times New Roman" w:hAnsi="Times New Roman" w:cs="Times New Roman" w:eastAsia="Times New Roman"/>
        </w:rPr>
      </w:pPr>
      <w:r>
        <w:rPr>
          <w:rFonts w:ascii="Times New Roman" w:hAnsi="Times New Roman" w:cs="Times New Roman" w:eastAsia="Times New Roman"/>
          <w:sz w:val="24"/>
        </w:rPr>
      </w:r>
      <w:r>
        <w:rPr>
          <w:rFonts w:ascii="Times New Roman" w:hAnsi="Times New Roman" w:cs="Times New Roman"/>
          <w:sz w:val="24"/>
          <w:szCs w:val="24"/>
        </w:rPr>
        <w:t xml:space="preserve">«</w:t>
      </w:r>
      <w:r>
        <w:rPr>
          <w:rFonts w:ascii="Times New Roman" w:hAnsi="Times New Roman" w:cs="Times New Roman" w:eastAsia="Times New Roman"/>
          <w:sz w:val="24"/>
        </w:rPr>
        <w:t xml:space="preserve">ВОЕННО-ПАТРИОТИЧЕСКИЙ ОБРАЗОВАТЕЛЬНЫЙ ЦЕНТР - ШКОЛА</w:t>
      </w:r>
      <w:r>
        <w:rPr>
          <w:rFonts w:ascii="Times New Roman" w:hAnsi="Times New Roman" w:cs="Times New Roman" w:eastAsia="Times New Roman"/>
          <w:sz w:val="24"/>
        </w:rPr>
        <w:t xml:space="preserve"> №67</w:t>
      </w:r>
      <w:r>
        <w:rPr>
          <w:rFonts w:ascii="Times New Roman" w:hAnsi="Times New Roman" w:cs="Times New Roman"/>
          <w:sz w:val="24"/>
          <w:szCs w:val="24"/>
        </w:rPr>
        <w:t xml:space="preserve">»</w:t>
      </w:r>
      <w:r>
        <w:rPr>
          <w:rFonts w:ascii="Times New Roman" w:hAnsi="Times New Roman" w:cs="Times New Roman" w:eastAsia="Times New Roman"/>
          <w:sz w:val="28"/>
        </w:rPr>
      </w:r>
      <w:r/>
    </w:p>
    <w:p>
      <w:pPr>
        <w:jc w:val="center"/>
        <w:spacing w:lineRule="auto" w:line="240"/>
        <w:rPr>
          <w:rFonts w:ascii="Times New Roman" w:hAnsi="Times New Roman" w:cs="Times New Roman" w:eastAsia="Times New Roman"/>
        </w:rPr>
      </w:pPr>
      <w:r>
        <w:rPr>
          <w:rFonts w:ascii="Times New Roman" w:hAnsi="Times New Roman" w:cs="Times New Roman" w:eastAsia="Times New Roman"/>
          <w:sz w:val="24"/>
        </w:rPr>
        <w:t xml:space="preserve">КИРОВСКОГО РАЙОНА ГОРОДА КАЗАНИ</w:t>
      </w:r>
      <w:r>
        <w:rPr>
          <w:rFonts w:ascii="Times New Roman" w:hAnsi="Times New Roman" w:cs="Times New Roman" w:eastAsia="Times New Roman"/>
          <w:sz w:val="24"/>
        </w:rPr>
      </w:r>
      <w:r/>
    </w:p>
    <w:tbl>
      <w:tblPr>
        <w:tblW w:w="0" w:type="auto"/>
        <w:tblLayout w:type="fixed"/>
        <w:tblLook w:val="04A0" w:firstRow="1" w:lastRow="0" w:firstColumn="1" w:lastColumn="0" w:noHBand="0" w:noVBand="1"/>
      </w:tblPr>
      <w:tblGrid>
        <w:gridCol w:w="3054"/>
        <w:gridCol w:w="3573"/>
        <w:gridCol w:w="3118"/>
      </w:tblGrid>
      <w:tr>
        <w:trPr/>
        <w:tc>
          <w:tcPr>
            <w:tcW w:w="3054" w:type="dxa"/>
            <w:textDirection w:val="lrTb"/>
            <w:noWrap w:val="false"/>
          </w:tcPr>
          <w:p>
            <w:pPr>
              <w:spacing w:lineRule="auto" w:line="240" w:after="0"/>
              <w:rPr>
                <w:rFonts w:ascii="Times New Roman" w:hAnsi="Times New Roman" w:cs="Times New Roman"/>
              </w:rPr>
            </w:pPr>
            <w:r>
              <w:rPr>
                <w:rFonts w:ascii="Times New Roman" w:hAnsi="Times New Roman" w:cs="Times New Roman"/>
                <w:sz w:val="24"/>
                <w:szCs w:val="24"/>
              </w:rPr>
              <w:t xml:space="preserve">«РАССМОТРЕНО»:</w:t>
            </w:r>
            <w:r>
              <w:rPr>
                <w:rFonts w:ascii="Times New Roman" w:hAnsi="Times New Roman" w:cs="Times New Roman"/>
                <w:sz w:val="24"/>
                <w:szCs w:val="24"/>
              </w:rPr>
            </w:r>
            <w:r/>
          </w:p>
          <w:p>
            <w:pPr>
              <w:spacing w:lineRule="auto" w:line="240" w:after="0"/>
              <w:rPr>
                <w:rFonts w:ascii="Times New Roman" w:hAnsi="Times New Roman" w:cs="Times New Roman"/>
              </w:rPr>
            </w:pPr>
            <w:r>
              <w:rPr>
                <w:rFonts w:ascii="Times New Roman" w:hAnsi="Times New Roman" w:cs="Times New Roman"/>
                <w:sz w:val="24"/>
                <w:szCs w:val="24"/>
              </w:rPr>
              <w:t xml:space="preserve"> </w:t>
            </w:r>
            <w:r>
              <w:rPr>
                <w:rFonts w:ascii="Times New Roman" w:hAnsi="Times New Roman" w:cs="Times New Roman"/>
                <w:sz w:val="24"/>
                <w:szCs w:val="24"/>
              </w:rPr>
              <w:t xml:space="preserve"> Руководитель МО</w:t>
            </w:r>
            <w:r>
              <w:rPr>
                <w:rFonts w:ascii="Times New Roman" w:hAnsi="Times New Roman" w:cs="Times New Roman"/>
                <w:sz w:val="24"/>
                <w:szCs w:val="24"/>
              </w:rPr>
            </w:r>
            <w:r/>
          </w:p>
          <w:p>
            <w:pPr>
              <w:spacing w:lineRule="auto" w:line="240" w:after="0"/>
              <w:rPr>
                <w:rFonts w:ascii="Times New Roman" w:hAnsi="Times New Roman" w:cs="Times New Roman"/>
              </w:rPr>
            </w:pPr>
            <w:r>
              <w:rPr>
                <w:rFonts w:ascii="Times New Roman" w:hAnsi="Times New Roman" w:cs="Times New Roman"/>
                <w:sz w:val="24"/>
                <w:szCs w:val="24"/>
              </w:rPr>
              <w:t xml:space="preserve"> </w:t>
            </w:r>
            <w:r>
              <w:rPr>
                <w:rFonts w:ascii="Times New Roman" w:hAnsi="Times New Roman" w:cs="Times New Roman"/>
                <w:sz w:val="24"/>
                <w:szCs w:val="24"/>
              </w:rPr>
              <w:t xml:space="preserve">учителей начальных классов</w:t>
            </w:r>
            <w:r>
              <w:rPr>
                <w:rFonts w:ascii="Times New Roman" w:hAnsi="Times New Roman" w:cs="Times New Roman"/>
                <w:sz w:val="24"/>
                <w:szCs w:val="24"/>
              </w:rPr>
              <w:t xml:space="preserve"> </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Халиуллова М.Н.</w:t>
            </w:r>
            <w:r>
              <w:rPr>
                <w:rFonts w:ascii="Times New Roman" w:hAnsi="Times New Roman" w:cs="Times New Roman"/>
                <w:sz w:val="24"/>
                <w:szCs w:val="24"/>
              </w:rPr>
            </w:r>
            <w:r/>
          </w:p>
          <w:p>
            <w:pPr>
              <w:spacing w:lineRule="auto" w:line="240" w:after="0"/>
              <w:rPr>
                <w:rFonts w:ascii="Times New Roman" w:hAnsi="Times New Roman" w:cs="Times New Roman"/>
              </w:rPr>
            </w:pPr>
            <w:r>
              <w:rPr>
                <w:rFonts w:ascii="Times New Roman" w:hAnsi="Times New Roman" w:cs="Times New Roman"/>
                <w:sz w:val="24"/>
                <w:szCs w:val="24"/>
              </w:rPr>
              <w:t xml:space="preserve"> Протокол №1</w:t>
            </w:r>
            <w:r>
              <w:rPr>
                <w:rFonts w:ascii="Times New Roman" w:hAnsi="Times New Roman" w:cs="Times New Roman"/>
                <w:sz w:val="24"/>
                <w:szCs w:val="24"/>
              </w:rPr>
            </w:r>
            <w:r/>
          </w:p>
          <w:p>
            <w:pPr>
              <w:spacing w:lineRule="auto" w:line="240" w:after="0"/>
              <w:rPr>
                <w:rFonts w:ascii="Times New Roman" w:hAnsi="Times New Roman" w:cs="Times New Roman"/>
              </w:rPr>
            </w:pPr>
            <w:r>
              <w:rPr>
                <w:rFonts w:ascii="Times New Roman" w:hAnsi="Times New Roman" w:cs="Times New Roman"/>
                <w:sz w:val="24"/>
                <w:szCs w:val="24"/>
                <w:u w:val="single"/>
              </w:rPr>
              <w:t xml:space="preserve"> </w:t>
            </w:r>
            <w:r>
              <w:rPr>
                <w:rFonts w:ascii="Times New Roman" w:hAnsi="Times New Roman" w:cs="Times New Roman"/>
                <w:sz w:val="24"/>
                <w:szCs w:val="24"/>
                <w:u w:val="single"/>
              </w:rPr>
              <w:t xml:space="preserve">от  «   </w:t>
            </w:r>
            <w:r>
              <w:rPr>
                <w:rFonts w:ascii="Times New Roman" w:hAnsi="Times New Roman" w:cs="Times New Roman"/>
                <w:sz w:val="24"/>
                <w:szCs w:val="24"/>
                <w:u w:val="single"/>
              </w:rPr>
              <w:t xml:space="preserve">26 » августа</w:t>
            </w:r>
            <w:r>
              <w:rPr>
                <w:rFonts w:ascii="Times New Roman" w:hAnsi="Times New Roman" w:cs="Times New Roman"/>
                <w:sz w:val="24"/>
                <w:szCs w:val="24"/>
              </w:rPr>
              <w:t xml:space="preserve"> 2020</w:t>
            </w:r>
            <w:r>
              <w:rPr>
                <w:rFonts w:ascii="Times New Roman" w:hAnsi="Times New Roman" w:cs="Times New Roman"/>
                <w:sz w:val="24"/>
                <w:szCs w:val="24"/>
              </w:rPr>
              <w:t xml:space="preserve">г. </w:t>
            </w:r>
            <w:r>
              <w:rPr>
                <w:rFonts w:ascii="Times New Roman" w:hAnsi="Times New Roman" w:cs="Times New Roman"/>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u w:val="single"/>
              </w:rPr>
            </w:r>
            <w:r>
              <w:rPr>
                <w:rFonts w:ascii="Times New Roman" w:hAnsi="Times New Roman" w:cs="Times New Roman"/>
                <w:sz w:val="24"/>
                <w:szCs w:val="24"/>
                <w:u w:val="single"/>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tc>
        <w:tc>
          <w:tcPr>
            <w:tcW w:w="3573" w:type="dxa"/>
            <w:textDirection w:val="lrTb"/>
            <w:noWrap w:val="false"/>
          </w:tcPr>
          <w:p>
            <w:pPr>
              <w:spacing w:lineRule="auto" w:line="240" w:after="0"/>
              <w:rPr>
                <w:rFonts w:ascii="Times New Roman" w:hAnsi="Times New Roman" w:cs="Times New Roman"/>
              </w:rPr>
            </w:pPr>
            <w:r>
              <w:rPr>
                <w:rFonts w:ascii="Times New Roman" w:hAnsi="Times New Roman" w:cs="Times New Roman"/>
                <w:sz w:val="24"/>
                <w:szCs w:val="24"/>
              </w:rPr>
              <w:t xml:space="preserve">  «СОГЛАСОВАНО»:</w:t>
            </w:r>
            <w:r>
              <w:rPr>
                <w:rFonts w:ascii="Times New Roman" w:hAnsi="Times New Roman" w:cs="Times New Roman"/>
                <w:sz w:val="24"/>
                <w:szCs w:val="24"/>
              </w:rPr>
            </w:r>
            <w:r/>
          </w:p>
          <w:p>
            <w:pPr>
              <w:spacing w:lineRule="auto" w:line="240" w:after="0"/>
              <w:rPr>
                <w:rFonts w:ascii="Times New Roman" w:hAnsi="Times New Roman" w:cs="Times New Roman"/>
              </w:rPr>
            </w:pPr>
            <w:r>
              <w:rPr>
                <w:rFonts w:ascii="Times New Roman" w:hAnsi="Times New Roman" w:cs="Times New Roman"/>
                <w:sz w:val="24"/>
                <w:szCs w:val="24"/>
              </w:rPr>
              <w:t xml:space="preserve">зам. директора по УР в начальных      классах </w:t>
            </w:r>
            <w:r/>
            <w:hyperlink r:id="rId8" w:history="1">
              <w:r>
                <w:rPr>
                  <w:rStyle w:val="293"/>
                  <w:rFonts w:ascii="Times New Roman" w:hAnsi="Times New Roman" w:cs="Times New Roman" w:eastAsia="Times New Roman"/>
                  <w:color w:val="auto"/>
                  <w:sz w:val="24"/>
                  <w:u w:val="none"/>
                </w:rPr>
                <w:t xml:space="preserve">МБОУ "ВПОЦ - школа №67" </w:t>
              </w:r>
            </w:hyperlink>
            <w:r>
              <w:rPr>
                <w:rFonts w:ascii="Times New Roman" w:hAnsi="Times New Roman" w:cs="Times New Roman"/>
                <w:sz w:val="24"/>
                <w:szCs w:val="24"/>
              </w:rPr>
            </w:r>
            <w:r/>
          </w:p>
          <w:p>
            <w:pPr>
              <w:spacing w:lineRule="auto" w:line="240" w:after="0"/>
              <w:rPr>
                <w:rFonts w:ascii="Times New Roman" w:hAnsi="Times New Roman" w:cs="Times New Roman"/>
              </w:rPr>
            </w:pPr>
            <w:r>
              <w:rPr>
                <w:rFonts w:ascii="Times New Roman" w:hAnsi="Times New Roman" w:cs="Times New Roman"/>
                <w:sz w:val="24"/>
                <w:szCs w:val="24"/>
              </w:rPr>
              <w:t xml:space="preserve">_____________Макарова Г.С</w:t>
            </w:r>
            <w:r>
              <w:rPr>
                <w:rFonts w:ascii="Times New Roman" w:hAnsi="Times New Roman" w:cs="Times New Roman"/>
                <w:sz w:val="24"/>
                <w:szCs w:val="24"/>
              </w:rPr>
              <w:t xml:space="preserve">.</w:t>
            </w:r>
            <w:r>
              <w:rPr>
                <w:rFonts w:ascii="Times New Roman" w:hAnsi="Times New Roman" w:cs="Times New Roman"/>
                <w:sz w:val="24"/>
                <w:szCs w:val="24"/>
              </w:rPr>
            </w:r>
            <w:r/>
          </w:p>
          <w:p>
            <w:pPr>
              <w:spacing w:lineRule="auto" w:line="240" w:after="0"/>
              <w:rPr>
                <w:rFonts w:ascii="Times New Roman" w:hAnsi="Times New Roman" w:cs="Times New Roman"/>
              </w:rPr>
            </w:pPr>
            <w:r>
              <w:rPr>
                <w:rFonts w:ascii="Times New Roman" w:hAnsi="Times New Roman" w:cs="Times New Roman"/>
                <w:sz w:val="24"/>
                <w:szCs w:val="24"/>
                <w:u w:val="single"/>
              </w:rPr>
              <w:t xml:space="preserve">«  </w:t>
            </w:r>
            <w:r>
              <w:rPr>
                <w:rFonts w:ascii="Times New Roman" w:hAnsi="Times New Roman" w:cs="Times New Roman"/>
                <w:sz w:val="24"/>
                <w:szCs w:val="24"/>
                <w:u w:val="single"/>
              </w:rPr>
              <w:t xml:space="preserve">26   »  августа </w:t>
            </w:r>
            <w:r>
              <w:rPr>
                <w:rFonts w:ascii="Times New Roman" w:hAnsi="Times New Roman" w:cs="Times New Roman"/>
                <w:sz w:val="24"/>
                <w:szCs w:val="24"/>
                <w:u w:val="single"/>
              </w:rPr>
              <w:t xml:space="preserve">2020</w:t>
            </w:r>
            <w:r>
              <w:rPr>
                <w:rFonts w:ascii="Times New Roman" w:hAnsi="Times New Roman" w:cs="Times New Roman"/>
                <w:sz w:val="24"/>
                <w:szCs w:val="24"/>
                <w:u w:val="single"/>
              </w:rPr>
              <w:t xml:space="preserve">г.</w:t>
            </w:r>
            <w:r>
              <w:rPr>
                <w:rFonts w:ascii="Times New Roman" w:hAnsi="Times New Roman" w:cs="Times New Roman"/>
                <w:sz w:val="24"/>
                <w:szCs w:val="24"/>
                <w:u w:val="single"/>
              </w:rPr>
            </w:r>
            <w:r/>
          </w:p>
          <w:p>
            <w:pPr>
              <w:jc w:val="center"/>
              <w:spacing w:lineRule="auto" w:line="240" w:after="0"/>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jc w:val="center"/>
              <w:spacing w:lineRule="auto" w:line="240" w:after="0"/>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jc w:val="center"/>
              <w:spacing w:lineRule="auto" w:line="240" w:after="0"/>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jc w:val="center"/>
              <w:spacing w:lineRule="auto" w:line="240" w:after="0"/>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jc w:val="center"/>
              <w:spacing w:lineRule="auto" w:line="240" w:after="0"/>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jc w:val="center"/>
              <w:spacing w:lineRule="auto" w:line="240" w:after="0"/>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jc w:val="center"/>
              <w:spacing w:lineRule="auto" w:line="240" w:after="0"/>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jc w:val="center"/>
              <w:spacing w:lineRule="auto" w:line="240" w:after="0"/>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jc w:val="center"/>
              <w:spacing w:lineRule="auto" w:line="240" w:after="0"/>
              <w:rPr>
                <w:rFonts w:ascii="Times New Roman" w:hAnsi="Times New Roman" w:cs="Times New Roman"/>
              </w:rPr>
            </w:pPr>
            <w:r>
              <w:rPr>
                <w:rFonts w:ascii="Times New Roman" w:hAnsi="Times New Roman" w:cs="Times New Roman"/>
                <w:b w:val="false"/>
                <w:sz w:val="24"/>
                <w:szCs w:val="24"/>
              </w:rPr>
              <w:t xml:space="preserve">РАБОЧАЯ ПРОГРАММА</w:t>
            </w:r>
            <w:r>
              <w:rPr>
                <w:rFonts w:ascii="Times New Roman" w:hAnsi="Times New Roman" w:cs="Times New Roman"/>
                <w:b w:val="false"/>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b w:val="false"/>
                <w:sz w:val="24"/>
                <w:szCs w:val="24"/>
              </w:rPr>
              <w:t xml:space="preserve">учебного предмета </w:t>
            </w:r>
            <w:r>
              <w:rPr>
                <w:rFonts w:ascii="Times New Roman" w:hAnsi="Times New Roman" w:cs="Times New Roman"/>
                <w:b w:val="false"/>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t xml:space="preserve">Технология</w:t>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t xml:space="preserve">Уровень образования:начальное общее образование</w:t>
            </w:r>
            <w:r>
              <w:rPr>
                <w:rFonts w:ascii="Times New Roman" w:hAnsi="Times New Roman" w:cs="Times New Roman"/>
                <w:sz w:val="24"/>
                <w:szCs w:val="24"/>
              </w:rPr>
            </w:r>
            <w:r/>
          </w:p>
          <w:p>
            <w:pPr>
              <w:jc w:val="center"/>
              <w:spacing w:lineRule="auto" w:line="240" w:after="0"/>
              <w:tabs>
                <w:tab w:val="right" w:pos="10466" w:leader="none"/>
              </w:tabs>
            </w:pPr>
            <w:r>
              <w:rPr>
                <w:rFonts w:ascii="Times New Roman" w:hAnsi="Times New Roman" w:cs="Times New Roman"/>
                <w:sz w:val="24"/>
                <w:szCs w:val="24"/>
              </w:rPr>
              <w:t xml:space="preserve">Классы 1-4</w:t>
            </w:r>
            <w:r>
              <w:rPr>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t xml:space="preserve">  2020 – 2021</w:t>
            </w:r>
            <w:r>
              <w:rPr>
                <w:rFonts w:ascii="Times New Roman" w:hAnsi="Times New Roman" w:cs="Times New Roman"/>
                <w:sz w:val="24"/>
                <w:szCs w:val="24"/>
              </w:rPr>
              <w:t xml:space="preserve">учебный год</w:t>
            </w:r>
            <w:r>
              <w:rPr>
                <w:rFonts w:ascii="Times New Roman" w:hAnsi="Times New Roman" w:cs="Times New Roman"/>
                <w:sz w:val="24"/>
                <w:szCs w:val="24"/>
              </w:rPr>
            </w:r>
            <w:r/>
          </w:p>
        </w:tc>
        <w:tc>
          <w:tcPr>
            <w:tcW w:w="3118" w:type="dxa"/>
            <w:textDirection w:val="lrTb"/>
            <w:noWrap w:val="false"/>
          </w:tcPr>
          <w:p>
            <w:pPr>
              <w:spacing w:lineRule="auto" w:line="240" w:after="0"/>
              <w:rPr>
                <w:rFonts w:ascii="Times New Roman" w:hAnsi="Times New Roman" w:cs="Times New Roman"/>
              </w:rPr>
            </w:pPr>
            <w:r>
              <w:rPr>
                <w:rFonts w:ascii="Times New Roman" w:hAnsi="Times New Roman" w:cs="Times New Roman"/>
                <w:sz w:val="24"/>
                <w:szCs w:val="24"/>
              </w:rPr>
              <w:t xml:space="preserve">           «УТВЕРЖДАЮ»:</w:t>
            </w:r>
            <w:r>
              <w:rPr>
                <w:rFonts w:ascii="Times New Roman" w:hAnsi="Times New Roman" w:cs="Times New Roman"/>
                <w:sz w:val="24"/>
                <w:szCs w:val="24"/>
              </w:rPr>
            </w:r>
            <w:r/>
          </w:p>
          <w:p>
            <w:pPr>
              <w:jc w:val="center"/>
              <w:spacing w:lineRule="auto" w:line="240" w:after="0"/>
              <w:rPr>
                <w:rFonts w:ascii="Times New Roman" w:hAnsi="Times New Roman" w:cs="Times New Roman"/>
              </w:rPr>
            </w:pPr>
            <w:r>
              <w:rPr>
                <w:rFonts w:ascii="Times New Roman" w:hAnsi="Times New Roman" w:cs="Times New Roman"/>
                <w:sz w:val="24"/>
                <w:szCs w:val="24"/>
              </w:rPr>
              <w:t xml:space="preserve">Директор </w:t>
            </w:r>
            <w:r/>
            <w:hyperlink r:id="rId9" w:history="1">
              <w:r>
                <w:rPr>
                  <w:rStyle w:val="293"/>
                  <w:rFonts w:ascii="Times New Roman" w:hAnsi="Times New Roman" w:cs="Times New Roman" w:eastAsia="Times New Roman"/>
                  <w:color w:val="auto"/>
                  <w:sz w:val="24"/>
                  <w:u w:val="none"/>
                </w:rPr>
                <w:t xml:space="preserve">МБОУ "ВПОЦ-Школа №67" </w:t>
              </w:r>
            </w:hyperlink>
            <w:r>
              <w:rPr>
                <w:rFonts w:ascii="Times New Roman" w:hAnsi="Times New Roman" w:cs="Times New Roman"/>
                <w:sz w:val="24"/>
                <w:szCs w:val="24"/>
              </w:rPr>
            </w:r>
            <w:r/>
          </w:p>
          <w:p>
            <w:pPr>
              <w:jc w:val="center"/>
              <w:spacing w:lineRule="auto" w:line="240" w:after="0"/>
              <w:rPr>
                <w:rFonts w:ascii="Times New Roman" w:hAnsi="Times New Roman" w:cs="Times New Roman"/>
              </w:rPr>
            </w:pPr>
            <w:r>
              <w:rPr>
                <w:rFonts w:ascii="Times New Roman" w:hAnsi="Times New Roman" w:cs="Times New Roman"/>
                <w:sz w:val="24"/>
                <w:szCs w:val="24"/>
              </w:rPr>
              <w:t xml:space="preserve">_____________Хадиев М.М.</w:t>
            </w:r>
            <w:r>
              <w:rPr>
                <w:rFonts w:ascii="Times New Roman" w:hAnsi="Times New Roman" w:cs="Times New Roman"/>
                <w:sz w:val="24"/>
                <w:szCs w:val="24"/>
              </w:rPr>
            </w:r>
            <w:r/>
          </w:p>
          <w:p>
            <w:pPr>
              <w:spacing w:lineRule="auto" w:line="240" w:after="0"/>
              <w:rPr>
                <w:rFonts w:ascii="Times New Roman" w:hAnsi="Times New Roman" w:cs="Times New Roman"/>
              </w:rPr>
            </w:pPr>
            <w:r>
              <w:rPr>
                <w:rFonts w:ascii="Times New Roman" w:hAnsi="Times New Roman" w:cs="Times New Roman"/>
                <w:sz w:val="24"/>
                <w:szCs w:val="24"/>
              </w:rPr>
              <w:t xml:space="preserve">            Приказ </w:t>
            </w:r>
            <w:r>
              <w:rPr>
                <w:rFonts w:ascii="Times New Roman" w:hAnsi="Times New Roman" w:cs="Times New Roman"/>
                <w:sz w:val="24"/>
                <w:szCs w:val="24"/>
              </w:rPr>
              <w:t xml:space="preserve">№  86</w:t>
            </w:r>
            <w:r>
              <w:rPr>
                <w:rFonts w:ascii="Times New Roman" w:hAnsi="Times New Roman" w:cs="Times New Roman"/>
                <w:sz w:val="24"/>
                <w:szCs w:val="24"/>
              </w:rPr>
            </w:r>
            <w:r/>
          </w:p>
          <w:p>
            <w:pPr>
              <w:jc w:val="cente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u w:val="single"/>
              </w:rPr>
              <w:t xml:space="preserve">    «  </w:t>
            </w:r>
            <w:r>
              <w:rPr>
                <w:rFonts w:ascii="Times New Roman" w:hAnsi="Times New Roman" w:cs="Times New Roman"/>
                <w:sz w:val="24"/>
                <w:szCs w:val="24"/>
                <w:u w:val="single"/>
              </w:rPr>
              <w:t xml:space="preserve">31</w:t>
            </w:r>
            <w:r>
              <w:rPr>
                <w:rFonts w:ascii="Times New Roman" w:hAnsi="Times New Roman" w:cs="Times New Roman"/>
                <w:sz w:val="24"/>
                <w:szCs w:val="24"/>
                <w:u w:val="single"/>
              </w:rPr>
              <w:t xml:space="preserve">     » августа  2020</w:t>
            </w:r>
            <w:r>
              <w:rPr>
                <w:rFonts w:ascii="Times New Roman" w:hAnsi="Times New Roman" w:cs="Times New Roman"/>
                <w:sz w:val="24"/>
                <w:szCs w:val="24"/>
                <w:u w:val="single"/>
              </w:rPr>
              <w:t xml:space="preserve">г</w:t>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b/>
                <w:sz w:val="24"/>
                <w:szCs w:val="24"/>
              </w:rPr>
            </w:r>
            <w:r>
              <w:rPr>
                <w:rFonts w:ascii="Times New Roman" w:hAnsi="Times New Roman" w:cs="Times New Roman"/>
                <w:b/>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jc w:val="right"/>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t xml:space="preserve">Рассмотрено на заседании</w:t>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t xml:space="preserve">педагогического совета</w:t>
            </w:r>
            <w:r>
              <w:rPr>
                <w:rFonts w:ascii="Times New Roman" w:hAnsi="Times New Roman" w:cs="Times New Roman"/>
                <w:sz w:val="24"/>
                <w:szCs w:val="24"/>
              </w:rPr>
            </w:r>
            <w:r/>
          </w:p>
          <w:p>
            <w:pPr>
              <w:spacing w:lineRule="auto" w:line="240" w:after="0"/>
              <w:tabs>
                <w:tab w:val="right" w:pos="10466" w:leader="none"/>
              </w:tabs>
              <w:rPr>
                <w:rFonts w:ascii="Times New Roman" w:hAnsi="Times New Roman" w:cs="Times New Roman"/>
              </w:rPr>
            </w:pPr>
            <w:r>
              <w:rPr>
                <w:rFonts w:ascii="Times New Roman" w:hAnsi="Times New Roman" w:cs="Times New Roman"/>
                <w:sz w:val="24"/>
                <w:szCs w:val="24"/>
              </w:rPr>
              <w:t xml:space="preserve">протокол № 1</w:t>
            </w:r>
            <w:r>
              <w:rPr>
                <w:rFonts w:ascii="Times New Roman" w:hAnsi="Times New Roman" w:cs="Times New Roman"/>
                <w:sz w:val="24"/>
                <w:szCs w:val="24"/>
              </w:rPr>
            </w:r>
            <w:r/>
          </w:p>
          <w:p>
            <w:pPr>
              <w:spacing w:lineRule="auto" w:line="240" w:after="0"/>
              <w:tabs>
                <w:tab w:val="center" w:pos="7285" w:leader="none"/>
                <w:tab w:val="right" w:pos="10466" w:leader="none"/>
                <w:tab w:val="left" w:pos="11644" w:leader="none"/>
              </w:tabs>
              <w:rPr>
                <w:rFonts w:ascii="Times New Roman" w:hAnsi="Times New Roman" w:cs="Times New Roman"/>
              </w:rPr>
            </w:pPr>
            <w:r>
              <w:rPr>
                <w:rFonts w:ascii="Times New Roman" w:hAnsi="Times New Roman" w:cs="Times New Roman"/>
                <w:sz w:val="24"/>
                <w:szCs w:val="24"/>
                <w:u w:val="single"/>
              </w:rPr>
              <w:t xml:space="preserve">от « </w:t>
            </w:r>
            <w:r>
              <w:rPr>
                <w:rFonts w:ascii="Times New Roman" w:hAnsi="Times New Roman" w:cs="Times New Roman"/>
                <w:sz w:val="24"/>
                <w:szCs w:val="24"/>
                <w:u w:val="single"/>
              </w:rPr>
              <w:t xml:space="preserve">28     » августа  2020</w:t>
            </w:r>
            <w:r>
              <w:rPr>
                <w:rFonts w:ascii="Times New Roman" w:hAnsi="Times New Roman" w:cs="Times New Roman"/>
                <w:sz w:val="24"/>
                <w:szCs w:val="24"/>
                <w:u w:val="single"/>
              </w:rPr>
              <w:t xml:space="preserve"> </w:t>
            </w:r>
            <w:r>
              <w:rPr>
                <w:rFonts w:ascii="Times New Roman" w:hAnsi="Times New Roman" w:cs="Times New Roman"/>
                <w:sz w:val="24"/>
                <w:szCs w:val="24"/>
                <w:u w:val="single"/>
              </w:rPr>
              <w:t xml:space="preserve">г</w:t>
            </w:r>
            <w:r>
              <w:rPr>
                <w:rFonts w:ascii="Times New Roman" w:hAnsi="Times New Roman" w:cs="Times New Roman"/>
                <w:sz w:val="24"/>
                <w:szCs w:val="24"/>
              </w:rPr>
              <w:t xml:space="preserve">.</w:t>
            </w:r>
            <w:r>
              <w:rPr>
                <w:rFonts w:ascii="Times New Roman" w:hAnsi="Times New Roman" w:cs="Times New Roman"/>
                <w:sz w:val="24"/>
                <w:szCs w:val="24"/>
              </w:rPr>
            </w:r>
            <w:r/>
          </w:p>
          <w:p>
            <w:pPr>
              <w:jc w:val="center"/>
              <w:spacing w:lineRule="auto" w:line="240" w:after="0"/>
              <w:rPr>
                <w:rFonts w:ascii="Times New Roman" w:hAnsi="Times New Roman" w:cs="Times New Roman"/>
              </w:rPr>
            </w:pPr>
            <w:r>
              <w:rPr>
                <w:rFonts w:ascii="Times New Roman" w:hAnsi="Times New Roman" w:cs="Times New Roman"/>
                <w:sz w:val="24"/>
                <w:szCs w:val="24"/>
                <w:u w:val="single"/>
              </w:rPr>
            </w:r>
            <w:r>
              <w:rPr>
                <w:rFonts w:ascii="Times New Roman" w:hAnsi="Times New Roman" w:cs="Times New Roman"/>
                <w:sz w:val="24"/>
                <w:szCs w:val="24"/>
                <w:u w:val="single"/>
              </w:rPr>
            </w:r>
            <w:r/>
          </w:p>
        </w:tc>
      </w:tr>
    </w:tbl>
    <w:p>
      <w:pPr>
        <w:pStyle w:val="286"/>
        <w:jc w:val="center"/>
        <w:rPr>
          <w:rFonts w:ascii="Times New Roman" w:hAnsi="Times New Roman"/>
        </w:rPr>
      </w:pPr>
      <w:r>
        <w:rPr>
          <w:rFonts w:ascii="Times New Roman" w:hAnsi="Times New Roman"/>
          <w:sz w:val="24"/>
        </w:rPr>
      </w:r>
      <w:r>
        <w:rPr>
          <w:rFonts w:ascii="Times New Roman" w:hAnsi="Times New Roman"/>
          <w:sz w:val="24"/>
        </w:rPr>
      </w:r>
      <w:r/>
    </w:p>
    <w:p>
      <w:r/>
      <w:r/>
      <w:r/>
    </w:p>
    <w:p>
      <w:r/>
      <w:r/>
      <w:r/>
    </w:p>
    <w:p>
      <w:pPr>
        <w:jc w:val="center"/>
        <w:rPr>
          <w:rFonts w:ascii="Times New Roman" w:hAnsi="Times New Roman" w:cs="Times New Roman"/>
          <w:b/>
          <w:sz w:val="24"/>
          <w:szCs w:val="24"/>
        </w:rPr>
      </w:pPr>
      <w:r/>
    </w:p>
    <w:p>
      <w:pPr>
        <w:jc w:val="center"/>
        <w:rPr>
          <w:rFonts w:ascii="Times New Roman" w:hAnsi="Times New Roman" w:cs="Times New Roman"/>
          <w:b/>
          <w:sz w:val="24"/>
          <w:szCs w:val="24"/>
        </w:rPr>
      </w:pPr>
      <w:r>
        <w:rPr>
          <w:rFonts w:ascii="Times New Roman" w:hAnsi="Times New Roman" w:cs="Times New Roman"/>
          <w:b/>
          <w:sz w:val="24"/>
          <w:szCs w:val="24"/>
        </w:rPr>
        <w:t xml:space="preserve">2. Пояснительная записка</w:t>
      </w:r>
      <w:r/>
    </w:p>
    <w:p>
      <w:pPr>
        <w:ind w:firstLine="360"/>
        <w:rPr>
          <w:rFonts w:ascii="Times New Roman" w:hAnsi="Times New Roman" w:cs="Times New Roman"/>
          <w:sz w:val="24"/>
          <w:szCs w:val="24"/>
        </w:rPr>
      </w:pPr>
      <w:r>
        <w:rPr>
          <w:rFonts w:ascii="Times New Roman" w:hAnsi="Times New Roman" w:cs="Times New Roman"/>
          <w:sz w:val="24"/>
          <w:szCs w:val="24"/>
        </w:rPr>
        <w:t xml:space="preserve">Рабочая программа  по </w:t>
      </w:r>
      <w:r>
        <w:rPr>
          <w:rFonts w:ascii="Times New Roman" w:hAnsi="Times New Roman" w:cs="Times New Roman"/>
          <w:b/>
          <w:sz w:val="24"/>
          <w:szCs w:val="24"/>
        </w:rPr>
        <w:t xml:space="preserve">технологии</w:t>
      </w:r>
      <w:r>
        <w:rPr>
          <w:rFonts w:ascii="Times New Roman" w:hAnsi="Times New Roman" w:cs="Times New Roman"/>
          <w:sz w:val="24"/>
          <w:szCs w:val="24"/>
        </w:rPr>
        <w:t xml:space="preserve"> составлена на основе:</w:t>
      </w:r>
      <w:r/>
    </w:p>
    <w:p>
      <w:pPr>
        <w:pStyle w:val="292"/>
        <w:numPr>
          <w:ilvl w:val="0"/>
          <w:numId w:val="1"/>
        </w:numPr>
      </w:pPr>
      <w:r>
        <w:rPr>
          <w:shd w:val="clear" w:color="auto" w:fill="FFFFFF"/>
        </w:rPr>
        <w:t xml:space="preserve">Федеральный</w:t>
      </w:r>
      <w:r>
        <w:rPr>
          <w:rStyle w:val="291"/>
          <w:shd w:val="clear" w:color="auto" w:fill="FFFFFF"/>
        </w:rPr>
        <w:t xml:space="preserve"> </w:t>
      </w:r>
      <w:r>
        <w:rPr>
          <w:bCs/>
          <w:shd w:val="clear" w:color="auto" w:fill="FFFFFF"/>
        </w:rPr>
        <w:t xml:space="preserve">закон</w:t>
      </w:r>
      <w:r>
        <w:rPr>
          <w:rStyle w:val="291"/>
          <w:shd w:val="clear" w:color="auto" w:fill="FFFFFF"/>
        </w:rPr>
        <w:t xml:space="preserve"> </w:t>
      </w:r>
      <w:r>
        <w:rPr>
          <w:shd w:val="clear" w:color="auto" w:fill="FFFFFF"/>
        </w:rPr>
        <w:t xml:space="preserve">РФ "</w:t>
      </w:r>
      <w:r>
        <w:rPr>
          <w:bCs/>
          <w:shd w:val="clear" w:color="auto" w:fill="FFFFFF"/>
        </w:rPr>
        <w:t xml:space="preserve">Об</w:t>
      </w:r>
      <w:r>
        <w:rPr>
          <w:rStyle w:val="291"/>
          <w:shd w:val="clear" w:color="auto" w:fill="FFFFFF"/>
        </w:rPr>
        <w:t xml:space="preserve"> </w:t>
      </w:r>
      <w:r>
        <w:rPr>
          <w:bCs/>
          <w:shd w:val="clear" w:color="auto" w:fill="FFFFFF"/>
        </w:rPr>
        <w:t xml:space="preserve">образовании</w:t>
      </w:r>
      <w:r>
        <w:rPr>
          <w:rStyle w:val="291"/>
          <w:shd w:val="clear" w:color="auto" w:fill="FFFFFF"/>
        </w:rPr>
        <w:t xml:space="preserve"> </w:t>
      </w:r>
      <w:r>
        <w:rPr>
          <w:shd w:val="clear" w:color="auto" w:fill="FFFFFF"/>
        </w:rPr>
        <w:t xml:space="preserve">в Российской Федерации", N 273-ФЗ от 29.12.2012.</w:t>
      </w:r>
      <w:r/>
    </w:p>
    <w:p>
      <w:pPr>
        <w:pStyle w:val="292"/>
        <w:numPr>
          <w:ilvl w:val="0"/>
          <w:numId w:val="1"/>
        </w:numPr>
      </w:pPr>
      <w:r>
        <w:t xml:space="preserve">Федеральный государственный стандарт начального общего образования (приказ МОИН №363 от 06 октября 2009, зарегистрирован Минюст № 17785 от 22.12.2009);</w:t>
      </w:r>
      <w:r/>
    </w:p>
    <w:p>
      <w:pPr>
        <w:pStyle w:val="311"/>
        <w:numPr>
          <w:ilvl w:val="0"/>
          <w:numId w:val="1"/>
        </w:numPr>
        <w:rPr>
          <w:rFonts w:ascii="Times New Roman" w:hAnsi="Times New Roman" w:cs="Times New Roman"/>
          <w:sz w:val="24"/>
          <w:szCs w:val="24"/>
        </w:rPr>
      </w:pPr>
      <w:r>
        <w:rPr>
          <w:rFonts w:ascii="Times New Roman" w:hAnsi="Times New Roman" w:cs="Times New Roman"/>
          <w:sz w:val="24"/>
          <w:szCs w:val="24"/>
        </w:rPr>
        <w:t xml:space="preserve">Программы общеобразовательных учреждений. Начальная школа. 1-4  классы, УМК «Планета знаний» в 2 ч. Ч. 1. 2-е изд., </w:t>
      </w:r>
      <w:r>
        <w:rPr>
          <w:rFonts w:ascii="Times New Roman" w:hAnsi="Times New Roman" w:cs="Times New Roman"/>
          <w:sz w:val="24"/>
          <w:szCs w:val="24"/>
        </w:rPr>
        <w:t xml:space="preserve">доработанное</w:t>
      </w:r>
      <w:r>
        <w:rPr>
          <w:rFonts w:ascii="Times New Roman" w:hAnsi="Times New Roman" w:cs="Times New Roman"/>
          <w:sz w:val="24"/>
          <w:szCs w:val="24"/>
        </w:rPr>
        <w:t xml:space="preserve">. – АСТ-</w:t>
      </w:r>
      <w:r>
        <w:rPr>
          <w:rFonts w:ascii="Times New Roman" w:hAnsi="Times New Roman" w:cs="Times New Roman"/>
          <w:sz w:val="24"/>
          <w:szCs w:val="24"/>
        </w:rPr>
        <w:t xml:space="preserve">Астрель</w:t>
      </w:r>
      <w:r>
        <w:rPr>
          <w:rFonts w:ascii="Times New Roman" w:hAnsi="Times New Roman" w:cs="Times New Roman"/>
          <w:sz w:val="24"/>
          <w:szCs w:val="24"/>
        </w:rPr>
        <w:t xml:space="preserve">  Москва 2015. – 576 с. – (Новый стандарт начального образования), рекомендованной Министерством образования и науки Российской Федерации; </w:t>
      </w:r>
      <w:r/>
    </w:p>
    <w:p>
      <w:pPr>
        <w:pStyle w:val="311"/>
        <w:numPr>
          <w:ilvl w:val="0"/>
          <w:numId w:val="1"/>
        </w:numPr>
        <w:rPr>
          <w:rStyle w:val="310"/>
          <w:rFonts w:ascii="Times New Roman" w:hAnsi="Times New Roman" w:cs="Times New Roman"/>
          <w:sz w:val="24"/>
          <w:szCs w:val="24"/>
        </w:rPr>
      </w:pPr>
      <w:r>
        <w:rPr>
          <w:rFonts w:ascii="Times New Roman" w:hAnsi="Times New Roman" w:cs="Times New Roman"/>
          <w:sz w:val="24"/>
          <w:szCs w:val="24"/>
        </w:rPr>
        <w:t xml:space="preserve">Авторская программа  </w:t>
      </w:r>
      <w:r>
        <w:rPr>
          <w:rFonts w:ascii="Times New Roman" w:hAnsi="Times New Roman" w:cs="Times New Roman" w:eastAsia="Times New Roman"/>
          <w:b/>
          <w:color w:val="000000"/>
          <w:sz w:val="24"/>
          <w:szCs w:val="24"/>
        </w:rPr>
        <w:t xml:space="preserve">«Технология»</w:t>
      </w:r>
      <w:r>
        <w:rPr>
          <w:rFonts w:ascii="Times New Roman" w:hAnsi="Times New Roman" w:cs="Times New Roman" w:eastAsia="Times New Roman"/>
          <w:color w:val="000000"/>
          <w:sz w:val="24"/>
          <w:szCs w:val="24"/>
        </w:rPr>
        <w:t xml:space="preserve"> 1 – 4 классы </w:t>
      </w:r>
      <w:r>
        <w:rPr>
          <w:rFonts w:ascii="Times New Roman" w:hAnsi="Times New Roman" w:cs="Times New Roman" w:eastAsia="Times New Roman"/>
          <w:color w:val="000000"/>
          <w:sz w:val="24"/>
          <w:szCs w:val="24"/>
        </w:rPr>
        <w:t xml:space="preserve">О.В.Узоровой</w:t>
      </w:r>
      <w:r>
        <w:rPr>
          <w:rFonts w:ascii="Times New Roman" w:hAnsi="Times New Roman" w:cs="Times New Roman" w:eastAsia="Times New Roman"/>
          <w:color w:val="000000"/>
          <w:sz w:val="24"/>
          <w:szCs w:val="24"/>
        </w:rPr>
        <w:t xml:space="preserve">, </w:t>
      </w:r>
      <w:r>
        <w:rPr>
          <w:rFonts w:ascii="Times New Roman" w:hAnsi="Times New Roman" w:cs="Times New Roman" w:eastAsia="Times New Roman"/>
          <w:color w:val="000000"/>
          <w:sz w:val="24"/>
          <w:szCs w:val="24"/>
        </w:rPr>
        <w:t xml:space="preserve">Е.А.Нефедовой</w:t>
      </w:r>
      <w:r/>
    </w:p>
    <w:p>
      <w:pPr>
        <w:pStyle w:val="292"/>
        <w:numPr>
          <w:ilvl w:val="0"/>
          <w:numId w:val="1"/>
        </w:numPr>
      </w:pPr>
      <w:r>
        <w:t xml:space="preserve">Сборник «Программы общеобразовательных учреждений. Начальная  школа. 1 – 4 классы. УМК «Планета знаний» Издание 2-е, </w:t>
      </w:r>
      <w:r>
        <w:t xml:space="preserve">дораб</w:t>
      </w:r>
      <w:r>
        <w:t xml:space="preserve">. – М: АСТ: </w:t>
      </w:r>
      <w:r>
        <w:t xml:space="preserve">Астрель</w:t>
      </w:r>
      <w:r>
        <w:t xml:space="preserve">; Москва:  2014.)</w:t>
      </w:r>
      <w:r/>
    </w:p>
    <w:p>
      <w:pPr>
        <w:pStyle w:val="292"/>
        <w:numPr>
          <w:ilvl w:val="0"/>
          <w:numId w:val="1"/>
        </w:numPr>
      </w:pPr>
      <w:r>
        <w:t xml:space="preserve">Базисный учебный план </w:t>
      </w:r>
      <w:hyperlink r:id="rId10" w:history="1">
        <w:r>
          <w:rPr>
            <w:rStyle w:val="293"/>
            <w:color w:val="auto"/>
            <w:u w:val="none"/>
          </w:rPr>
          <w:t xml:space="preserve">МБОУ "Военно-патриотический образовательный центр - школа №67" Кировского района г. Казани</w:t>
        </w:r>
      </w:hyperlink>
      <w:r>
        <w:t xml:space="preserve"> Республики Татарстан</w:t>
      </w:r>
      <w:r/>
    </w:p>
    <w:p>
      <w:pPr>
        <w:pStyle w:val="292"/>
        <w:numPr>
          <w:ilvl w:val="0"/>
          <w:numId w:val="1"/>
        </w:numPr>
        <w:rPr>
          <w:rStyle w:val="294"/>
        </w:rPr>
      </w:pPr>
      <w:r>
        <w:t xml:space="preserve">Федеральный перечень учебников, рекомендованных (допущенных) Министерством образования и науки Российской Федерации к использованию в образовательном процессе в общеобразовательных учреждениях, на 2020/2021 учебный год: Приказ Министерства образования и нау</w:t>
      </w:r>
      <w:r>
        <w:t xml:space="preserve">ки Российской Федерации от 31.03.2014 г. за №253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w:t>
      </w:r>
      <w:r>
        <w:t xml:space="preserve">и имеющих государственную аккредитацию, на 2020/2021 учебный год»;</w:t>
      </w:r>
      <w:r>
        <w:rPr>
          <w:rStyle w:val="290"/>
          <w:rFonts w:ascii="Times New Roman" w:hAnsi="Times New Roman" w:eastAsia="Calibri"/>
          <w:sz w:val="24"/>
          <w:shd w:val="clear" w:color="auto" w:fill="FFFFFF"/>
        </w:rPr>
        <w:t xml:space="preserve"> </w:t>
      </w:r>
      <w:r>
        <w:rPr>
          <w:rStyle w:val="291"/>
          <w:shd w:val="clear" w:color="auto" w:fill="FFFFFF"/>
        </w:rPr>
        <w:t xml:space="preserve"> </w:t>
      </w:r>
      <w:r>
        <w:rPr>
          <w:rStyle w:val="294"/>
          <w:rFonts w:ascii="Times New Roman" w:hAnsi="Times New Roman"/>
          <w:sz w:val="24"/>
          <w:szCs w:val="24"/>
          <w:shd w:val="clear" w:color="auto" w:fill="FFFFFF"/>
        </w:rPr>
        <w:t xml:space="preserve">(С изменениями на 26 января 2016 года)</w:t>
      </w:r>
      <w:r/>
      <w:r>
        <w:rPr>
          <w:rStyle w:val="291"/>
          <w:shd w:val="clear" w:color="auto" w:fill="FFFFFF"/>
        </w:rPr>
      </w:r>
      <w:r>
        <w:rPr>
          <w:rStyle w:val="294"/>
          <w:shd w:val="clear" w:color="auto" w:fill="FFFFFF"/>
        </w:rPr>
      </w:r>
      <w:r/>
    </w:p>
    <w:p>
      <w:pPr>
        <w:pStyle w:val="292"/>
        <w:numPr>
          <w:ilvl w:val="0"/>
          <w:numId w:val="1"/>
        </w:numPr>
      </w:pPr>
      <w:r>
        <w:rPr>
          <w:rStyle w:val="294"/>
          <w:shd w:val="clear" w:color="auto" w:fill="FFFFFF"/>
        </w:rPr>
      </w:r>
      <w:r>
        <w:t xml:space="preserve">Локальный акт требований к структуре и содержанию рабочей программы учителя  </w:t>
      </w:r>
      <w:hyperlink r:id="rId11" w:history="1">
        <w:r>
          <w:rPr>
            <w:rStyle w:val="293"/>
            <w:color w:val="auto"/>
            <w:u w:val="none"/>
          </w:rPr>
          <w:t xml:space="preserve">МБОУ "Военно-патриотический образовательный центр - школа №67" Кировского района г. Казани</w:t>
        </w:r>
      </w:hyperlink>
      <w:r>
        <w:t xml:space="preserve"> Республики Татарстан</w:t>
      </w:r>
      <w:r/>
    </w:p>
    <w:p>
      <w:pPr>
        <w:pStyle w:val="292"/>
        <w:numPr>
          <w:ilvl w:val="0"/>
          <w:numId w:val="1"/>
        </w:numPr>
      </w:pPr>
      <w:r>
        <w:t xml:space="preserve">СанПин</w:t>
      </w:r>
      <w:r>
        <w:t xml:space="preserve"> 2.4.2.2821-10 (постановление от 29.12.2010г. № 189</w:t>
      </w:r>
      <w:r/>
    </w:p>
    <w:p>
      <w:pPr>
        <w:pStyle w:val="292"/>
      </w:pPr>
      <w:r/>
      <w:r/>
    </w:p>
    <w:p>
      <w:pPr>
        <w:rPr>
          <w:rFonts w:ascii="Times New Roman" w:hAnsi="Times New Roman" w:cs="Times New Roman"/>
          <w:b/>
          <w:sz w:val="24"/>
          <w:szCs w:val="24"/>
        </w:rPr>
      </w:pPr>
      <w:r>
        <w:rPr>
          <w:rFonts w:ascii="Times New Roman" w:hAnsi="Times New Roman" w:cs="Times New Roman"/>
          <w:b/>
          <w:sz w:val="24"/>
          <w:szCs w:val="24"/>
        </w:rPr>
        <w:t xml:space="preserve">2.1. Общая часть.</w:t>
      </w:r>
      <w:r/>
    </w:p>
    <w:p>
      <w:pPr>
        <w:rPr>
          <w:rFonts w:ascii="Times New Roman" w:hAnsi="Times New Roman" w:cs="Times New Roman"/>
          <w:b/>
          <w:sz w:val="24"/>
          <w:szCs w:val="24"/>
        </w:rPr>
      </w:pPr>
      <w:r>
        <w:rPr>
          <w:rFonts w:ascii="Times New Roman" w:hAnsi="Times New Roman" w:cs="Times New Roman"/>
          <w:b/>
          <w:sz w:val="24"/>
          <w:szCs w:val="24"/>
        </w:rPr>
        <w:t xml:space="preserve">Характеристика  предмета</w:t>
      </w:r>
      <w:r/>
    </w:p>
    <w:p>
      <w:pPr>
        <w:ind w:left="709" w:right="57" w:firstLine="567"/>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Учебный предмет «технология» в начальной школе выполняет особенную роль, так как обладает мощным развивающим потенциалом. Важнейшая особенность этих уроков состоит в том, что они строятся на уникальной психологической и дидактической базе – предметно-практи</w:t>
      </w:r>
      <w:r>
        <w:rPr>
          <w:rFonts w:ascii="Times New Roman" w:hAnsi="Times New Roman" w:cs="Times New Roman" w:eastAsia="Times New Roman"/>
          <w:sz w:val="24"/>
          <w:szCs w:val="24"/>
          <w:lang w:eastAsia="ru-RU"/>
        </w:rPr>
        <w:t xml:space="preserve">ческой деятельности, которая служит в младшем школьном возрасте необходимым звеном целостного процесса духовного, нравственного и интеллектуального развития (в том числе и абстрактного мышления). </w:t>
      </w:r>
      <w:r/>
    </w:p>
    <w:p>
      <w:pPr>
        <w:ind w:right="57" w:firstLine="567"/>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В силу психологических особенностей развития младшего школьника учебный процесс в курсе технологии должен строиться таким образом, чтобы продуктивная предметная деятельность ребенка стала основой формирования его познавательных способностей, включая знаково</w:t>
      </w:r>
      <w:r>
        <w:rPr>
          <w:rFonts w:ascii="Times New Roman" w:hAnsi="Times New Roman" w:cs="Times New Roman" w:eastAsia="Times New Roman"/>
          <w:sz w:val="24"/>
          <w:szCs w:val="24"/>
          <w:lang w:eastAsia="ru-RU"/>
        </w:rPr>
        <w:t xml:space="preserve">-символическое и логическое мышление. Только так  на основе реального учета функциональных возможностей ребенка и закономерностей его развития обеспечивается возможность активизации познавательных психических процессов и интенсификации обучения в целом</w:t>
      </w:r>
      <w:r>
        <w:rPr>
          <w:rFonts w:ascii="Times New Roman" w:hAnsi="Times New Roman" w:cs="Times New Roman" w:eastAsia="Times New Roman"/>
          <w:sz w:val="24"/>
          <w:szCs w:val="24"/>
          <w:lang w:eastAsia="ru-RU"/>
        </w:rPr>
        <w:t xml:space="preserve"> .</w:t>
      </w:r>
      <w:r/>
    </w:p>
    <w:p>
      <w:pPr>
        <w:ind w:left="709" w:right="57" w:firstLine="567"/>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Организация продуктивной преобразующей творческой деятельности детей на уроках технологии создаёт важный противовес </w:t>
      </w:r>
      <w:r>
        <w:rPr>
          <w:rFonts w:ascii="Times New Roman" w:hAnsi="Times New Roman" w:cs="Times New Roman" w:eastAsia="Times New Roman"/>
          <w:sz w:val="24"/>
          <w:szCs w:val="24"/>
          <w:lang w:eastAsia="ru-RU"/>
        </w:rPr>
        <w:t xml:space="preserve">тотальному</w:t>
      </w:r>
      <w:r>
        <w:rPr>
          <w:rFonts w:ascii="Times New Roman" w:hAnsi="Times New Roman" w:cs="Times New Roman" w:eastAsia="Times New Roman"/>
          <w:sz w:val="24"/>
          <w:szCs w:val="24"/>
          <w:lang w:eastAsia="ru-RU"/>
        </w:rPr>
        <w:t xml:space="preserve"> </w:t>
      </w:r>
      <w:r>
        <w:rPr>
          <w:rFonts w:ascii="Times New Roman" w:hAnsi="Times New Roman" w:cs="Times New Roman" w:eastAsia="Times New Roman"/>
          <w:sz w:val="24"/>
          <w:szCs w:val="24"/>
          <w:lang w:eastAsia="ru-RU"/>
        </w:rPr>
        <w:t xml:space="preserve">вербализму</w:t>
      </w:r>
      <w:r>
        <w:rPr>
          <w:rFonts w:ascii="Times New Roman" w:hAnsi="Times New Roman" w:cs="Times New Roman" w:eastAsia="Times New Roman"/>
          <w:sz w:val="24"/>
          <w:szCs w:val="24"/>
          <w:lang w:eastAsia="ru-RU"/>
        </w:rPr>
        <w:t xml:space="preserve"> основных учебных предметов начальной школы, который является одной из главных причин снижения учебно-познавательной мотивации, формализации знаний и, в конечном счёте, низкой эффективности обучения. </w:t>
      </w:r>
      <w:r/>
    </w:p>
    <w:p>
      <w:pPr>
        <w:ind w:left="709" w:right="57" w:firstLine="567"/>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Таким образом, значение предмета выходит далеко за рамки обеспечения учащихся сведениями о «технико-технологической картине мира». При соответствующем содержательном и методическом наполнении данный предмет может стать опорным для формирования системы униве</w:t>
      </w:r>
      <w:r>
        <w:rPr>
          <w:rFonts w:ascii="Times New Roman" w:hAnsi="Times New Roman" w:cs="Times New Roman" w:eastAsia="Times New Roman"/>
          <w:sz w:val="24"/>
          <w:szCs w:val="24"/>
          <w:lang w:eastAsia="ru-RU"/>
        </w:rPr>
        <w:t xml:space="preserve">рсальных учебных действий в начальном звене общеобразовательной школы. В этом учебном курсе все элементы учебной деятельности (планирование, ориентировка в задании, преобразование, оценка продукта, умение </w:t>
      </w:r>
      <w:r>
        <w:rPr>
          <w:rFonts w:ascii="Times New Roman" w:hAnsi="Times New Roman" w:cs="Times New Roman" w:eastAsia="Times New Roman"/>
          <w:sz w:val="24"/>
          <w:szCs w:val="24"/>
          <w:lang w:eastAsia="ru-RU"/>
        </w:rPr>
        <w:t xml:space="preserve">распознавать и ставить задачи, возникающие в контексте практической ситуации, предлагать практические способы решения, добиваться достижения результата и т.д.) предстают в наглядном плане и тем самым становятся более понятными для детей.</w:t>
      </w:r>
      <w:r/>
    </w:p>
    <w:p>
      <w:pPr>
        <w:ind w:left="709" w:right="57" w:firstLine="567"/>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Практико-ориентированная направленность содержания учебного предмета «технология» естественным путем интегрирует знания, полученные при изучении других учебных предметов (математика, окружающий мир, изобразительное искусство, русский язык, литературное чтен</w:t>
      </w:r>
      <w:r>
        <w:rPr>
          <w:rFonts w:ascii="Times New Roman" w:hAnsi="Times New Roman" w:cs="Times New Roman" w:eastAsia="Times New Roman"/>
          <w:sz w:val="24"/>
          <w:szCs w:val="24"/>
          <w:lang w:eastAsia="ru-RU"/>
        </w:rPr>
        <w:t xml:space="preserve">ие), и позволяет реализовать их в интеллектуально-практической деятельности ученика. Это, в свою очередь, создает условия для развития инициативности, изобретательности, гибкости мышления.</w:t>
      </w:r>
      <w:r>
        <w:rPr>
          <w:rFonts w:ascii="Times New Roman" w:hAnsi="Times New Roman" w:cs="Times New Roman" w:eastAsia="Times New Roman"/>
          <w:sz w:val="24"/>
          <w:szCs w:val="24"/>
          <w:lang w:eastAsia="ru-RU"/>
        </w:rPr>
        <w:tab/>
        <w:t xml:space="preserve">Занятия детей на уроках технологии продуктивной деятельностью создают уникальную основу для самореализации личности. Они отвечают возрастным особенностям психического развития на этапе младшего школьного детства, когда именно благодаря самостоятельно осуще</w:t>
      </w:r>
      <w:r>
        <w:rPr>
          <w:rFonts w:ascii="Times New Roman" w:hAnsi="Times New Roman" w:cs="Times New Roman" w:eastAsia="Times New Roman"/>
          <w:sz w:val="24"/>
          <w:szCs w:val="24"/>
          <w:lang w:eastAsia="ru-RU"/>
        </w:rPr>
        <w:t xml:space="preserve">ствляемой продуктивной проектной деятельности учащиеся могут реализовать свои умения, заслужить одобрение и получить признание (например, за проявленную в работе добросовестность, упорство в достижении цели или как авторы оригинальной творческой идеи, вопло</w:t>
      </w:r>
      <w:r>
        <w:rPr>
          <w:rFonts w:ascii="Times New Roman" w:hAnsi="Times New Roman" w:cs="Times New Roman" w:eastAsia="Times New Roman"/>
          <w:sz w:val="24"/>
          <w:szCs w:val="24"/>
          <w:lang w:eastAsia="ru-RU"/>
        </w:rPr>
        <w:t xml:space="preserve">щенной в материальном виде). В результате именно здесь могут закладываться основы трудолюбия и способности к самовыражению в продуктивной, творческой работе.</w:t>
      </w:r>
      <w:r/>
    </w:p>
    <w:p>
      <w:pPr>
        <w:rPr>
          <w:rFonts w:ascii="Times New Roman" w:hAnsi="Times New Roman" w:cs="Times New Roman"/>
          <w:b/>
          <w:bCs/>
          <w:sz w:val="24"/>
          <w:szCs w:val="24"/>
        </w:rPr>
      </w:pPr>
      <w:r>
        <w:rPr>
          <w:rFonts w:ascii="Times New Roman" w:hAnsi="Times New Roman" w:cs="Times New Roman" w:eastAsia="Times New Roman"/>
          <w:color w:val="000000"/>
          <w:sz w:val="24"/>
          <w:szCs w:val="24"/>
          <w:lang w:eastAsia="ru-RU"/>
        </w:rPr>
        <w:br/>
      </w:r>
      <w:r>
        <w:rPr>
          <w:rFonts w:ascii="Times New Roman" w:hAnsi="Times New Roman" w:cs="Times New Roman"/>
          <w:b/>
          <w:bCs/>
          <w:sz w:val="24"/>
          <w:szCs w:val="24"/>
        </w:rPr>
        <w:t xml:space="preserve">2.2. Цели  изучения предмета</w:t>
      </w:r>
      <w:r/>
    </w:p>
    <w:p>
      <w:pPr>
        <w:pStyle w:val="313"/>
        <w:spacing w:lineRule="exact" w:line="336"/>
        <w:widowControl/>
        <w:rPr>
          <w:rStyle w:val="310"/>
          <w:rFonts w:ascii="Times New Roman" w:hAnsi="Times New Roman" w:cs="Times New Roman"/>
          <w:sz w:val="24"/>
          <w:szCs w:val="24"/>
        </w:rPr>
      </w:pPr>
      <w:r>
        <w:rPr>
          <w:rStyle w:val="310"/>
          <w:rFonts w:ascii="Times New Roman" w:hAnsi="Times New Roman" w:cs="Times New Roman"/>
          <w:sz w:val="24"/>
          <w:szCs w:val="24"/>
        </w:rPr>
        <w:t xml:space="preserve">Цели программы:</w:t>
      </w:r>
      <w:r/>
    </w:p>
    <w:p>
      <w:pPr>
        <w:pStyle w:val="312"/>
        <w:numPr>
          <w:ilvl w:val="0"/>
          <w:numId w:val="3"/>
        </w:numPr>
        <w:ind w:firstLine="466"/>
        <w:spacing w:before="10"/>
        <w:widowControl/>
        <w:tabs>
          <w:tab w:val="left" w:pos="845" w:leader="none"/>
        </w:tabs>
        <w:rPr>
          <w:rStyle w:val="315"/>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творческого потенциала личности ребёнка, образного и ассоциативного мышления, творческого вооб</w:t>
      </w:r>
      <w:r>
        <w:rPr>
          <w:rStyle w:val="316"/>
          <w:rFonts w:ascii="Times New Roman" w:hAnsi="Times New Roman" w:cs="Times New Roman"/>
          <w:sz w:val="24"/>
          <w:szCs w:val="24"/>
        </w:rPr>
        <w:t xml:space="preserve">ражения и восприимчивости, создание наиболее благопри</w:t>
      </w:r>
      <w:r>
        <w:rPr>
          <w:rStyle w:val="316"/>
          <w:rFonts w:ascii="Times New Roman" w:hAnsi="Times New Roman" w:cs="Times New Roman"/>
          <w:sz w:val="24"/>
          <w:szCs w:val="24"/>
        </w:rPr>
        <w:t xml:space="preserve">ятных условий для развития и самореализации как не</w:t>
      </w:r>
      <w:r>
        <w:rPr>
          <w:rStyle w:val="316"/>
          <w:rFonts w:ascii="Times New Roman" w:hAnsi="Times New Roman" w:cs="Times New Roman"/>
          <w:sz w:val="24"/>
          <w:szCs w:val="24"/>
        </w:rPr>
        <w:t xml:space="preserve">отъемлемой части духовной культуры личности. Развитие </w:t>
      </w:r>
      <w:r>
        <w:rPr>
          <w:rStyle w:val="316"/>
          <w:rFonts w:ascii="Times New Roman" w:hAnsi="Times New Roman" w:cs="Times New Roman"/>
          <w:sz w:val="24"/>
          <w:szCs w:val="24"/>
        </w:rPr>
        <w:t xml:space="preserve">сенсорики</w:t>
      </w:r>
      <w:r>
        <w:rPr>
          <w:rStyle w:val="316"/>
          <w:rFonts w:ascii="Times New Roman" w:hAnsi="Times New Roman" w:cs="Times New Roman"/>
          <w:sz w:val="24"/>
          <w:szCs w:val="24"/>
        </w:rPr>
        <w:t xml:space="preserve">, мелкой моторики рук, пространственного вооб</w:t>
      </w:r>
      <w:r>
        <w:rPr>
          <w:rStyle w:val="316"/>
          <w:rFonts w:ascii="Times New Roman" w:hAnsi="Times New Roman" w:cs="Times New Roman"/>
          <w:sz w:val="24"/>
          <w:szCs w:val="24"/>
        </w:rPr>
        <w:t xml:space="preserve">ражения, технического, логического и конструкторско-тех-</w:t>
      </w:r>
      <w:r>
        <w:rPr>
          <w:rStyle w:val="316"/>
          <w:rFonts w:ascii="Times New Roman" w:hAnsi="Times New Roman" w:cs="Times New Roman"/>
          <w:sz w:val="24"/>
          <w:szCs w:val="24"/>
        </w:rPr>
        <w:t xml:space="preserve">нологического</w:t>
      </w:r>
      <w:r>
        <w:rPr>
          <w:rStyle w:val="316"/>
          <w:rFonts w:ascii="Times New Roman" w:hAnsi="Times New Roman" w:cs="Times New Roman"/>
          <w:sz w:val="24"/>
          <w:szCs w:val="24"/>
        </w:rPr>
        <w:t xml:space="preserve"> мышления, глазомера; способностей ориен</w:t>
      </w:r>
      <w:r>
        <w:rPr>
          <w:rStyle w:val="316"/>
          <w:rFonts w:ascii="Times New Roman" w:hAnsi="Times New Roman" w:cs="Times New Roman"/>
          <w:sz w:val="24"/>
          <w:szCs w:val="24"/>
        </w:rPr>
        <w:t xml:space="preserve">тироваться в информации разного вида;</w:t>
      </w:r>
      <w:r/>
    </w:p>
    <w:p>
      <w:pPr>
        <w:pStyle w:val="312"/>
        <w:numPr>
          <w:ilvl w:val="0"/>
          <w:numId w:val="3"/>
        </w:numPr>
        <w:ind w:firstLine="466"/>
        <w:widowControl/>
        <w:tabs>
          <w:tab w:val="left" w:pos="845" w:leader="none"/>
        </w:tabs>
        <w:rPr>
          <w:rStyle w:val="315"/>
          <w:rFonts w:ascii="Times New Roman" w:hAnsi="Times New Roman" w:cs="Times New Roman"/>
          <w:sz w:val="24"/>
          <w:szCs w:val="24"/>
        </w:rPr>
      </w:pPr>
      <w:r>
        <w:rPr>
          <w:rStyle w:val="315"/>
          <w:rFonts w:ascii="Times New Roman" w:hAnsi="Times New Roman" w:cs="Times New Roman"/>
          <w:sz w:val="24"/>
          <w:szCs w:val="24"/>
        </w:rPr>
        <w:t xml:space="preserve">формирование </w:t>
      </w:r>
      <w:r>
        <w:rPr>
          <w:rStyle w:val="316"/>
          <w:rFonts w:ascii="Times New Roman" w:hAnsi="Times New Roman" w:cs="Times New Roman"/>
          <w:sz w:val="24"/>
          <w:szCs w:val="24"/>
        </w:rPr>
        <w:t xml:space="preserve">начальных технологических знаний, трудовых умений и бытовых навыков, опыта практической деятельности по созданию личностно и общественно значи</w:t>
      </w:r>
      <w:r>
        <w:rPr>
          <w:rStyle w:val="316"/>
          <w:rFonts w:ascii="Times New Roman" w:hAnsi="Times New Roman" w:cs="Times New Roman"/>
          <w:sz w:val="24"/>
          <w:szCs w:val="24"/>
        </w:rPr>
        <w:t xml:space="preserve">мых объектов труда; способов планирования и организации трудовой деятельности, объективной оценки своей работы, умения использовать полученные знания, умения и навыки в учебной деятельности и повседневной жизни. Формирова</w:t>
      </w:r>
      <w:r>
        <w:rPr>
          <w:rStyle w:val="316"/>
          <w:rFonts w:ascii="Times New Roman" w:hAnsi="Times New Roman" w:cs="Times New Roman"/>
          <w:sz w:val="24"/>
          <w:szCs w:val="24"/>
        </w:rPr>
        <w:t xml:space="preserve">ние начальных форм познавательных универсальных учеб</w:t>
      </w:r>
      <w:r>
        <w:rPr>
          <w:rStyle w:val="316"/>
          <w:rFonts w:ascii="Times New Roman" w:hAnsi="Times New Roman" w:cs="Times New Roman"/>
          <w:sz w:val="24"/>
          <w:szCs w:val="24"/>
        </w:rPr>
        <w:t xml:space="preserve">ных действий — наблюдение, сравнение, анализ, классифи</w:t>
      </w:r>
      <w:r>
        <w:rPr>
          <w:rStyle w:val="316"/>
          <w:rFonts w:ascii="Times New Roman" w:hAnsi="Times New Roman" w:cs="Times New Roman"/>
          <w:sz w:val="24"/>
          <w:szCs w:val="24"/>
        </w:rPr>
        <w:t xml:space="preserve">кация и обобщение;</w:t>
      </w:r>
      <w:r/>
    </w:p>
    <w:p>
      <w:pPr>
        <w:pStyle w:val="312"/>
        <w:numPr>
          <w:ilvl w:val="0"/>
          <w:numId w:val="3"/>
        </w:numPr>
        <w:ind w:right="5" w:firstLine="466"/>
        <w:spacing w:before="5"/>
        <w:widowControl/>
        <w:tabs>
          <w:tab w:val="left" w:pos="845" w:leader="none"/>
        </w:tabs>
        <w:rPr>
          <w:rStyle w:val="316"/>
          <w:rFonts w:ascii="Times New Roman" w:hAnsi="Times New Roman" w:cs="Times New Roman"/>
          <w:sz w:val="24"/>
          <w:szCs w:val="24"/>
        </w:rPr>
      </w:pPr>
      <w:r>
        <w:rPr>
          <w:rStyle w:val="316"/>
          <w:rFonts w:ascii="Times New Roman" w:hAnsi="Times New Roman" w:cs="Times New Roman"/>
          <w:sz w:val="24"/>
          <w:szCs w:val="24"/>
        </w:rPr>
        <w:t xml:space="preserve">представлений о роли трудовой деятельности челове</w:t>
      </w:r>
      <w:r>
        <w:rPr>
          <w:rStyle w:val="316"/>
          <w:rFonts w:ascii="Times New Roman" w:hAnsi="Times New Roman" w:cs="Times New Roman"/>
          <w:sz w:val="24"/>
          <w:szCs w:val="24"/>
        </w:rPr>
        <w:t xml:space="preserve">ка в преобразовании окружающего мира, о правилах созда</w:t>
      </w:r>
      <w:r>
        <w:rPr>
          <w:rStyle w:val="316"/>
          <w:rFonts w:ascii="Times New Roman" w:hAnsi="Times New Roman" w:cs="Times New Roman"/>
          <w:sz w:val="24"/>
          <w:szCs w:val="24"/>
        </w:rPr>
        <w:t xml:space="preserve">ния предметов рукотворного мира, о народных традициях, о мире профессий;</w:t>
      </w:r>
      <w:r/>
    </w:p>
    <w:p>
      <w:pPr>
        <w:pStyle w:val="312"/>
        <w:numPr>
          <w:ilvl w:val="0"/>
          <w:numId w:val="3"/>
        </w:numPr>
        <w:ind w:firstLine="466"/>
        <w:spacing w:before="5"/>
        <w:widowControl/>
        <w:tabs>
          <w:tab w:val="left" w:pos="845"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воспитание </w:t>
      </w:r>
      <w:r>
        <w:rPr>
          <w:rStyle w:val="316"/>
          <w:rFonts w:ascii="Times New Roman" w:hAnsi="Times New Roman" w:cs="Times New Roman"/>
          <w:sz w:val="24"/>
          <w:szCs w:val="24"/>
        </w:rPr>
        <w:t xml:space="preserve">трудолюбия, уважительного отношения к людям разных профессий, результатам их труда, к мате</w:t>
      </w:r>
      <w:r>
        <w:rPr>
          <w:rStyle w:val="316"/>
          <w:rFonts w:ascii="Times New Roman" w:hAnsi="Times New Roman" w:cs="Times New Roman"/>
          <w:sz w:val="24"/>
          <w:szCs w:val="24"/>
        </w:rPr>
        <w:t xml:space="preserve">риальным и духовным ценностям; интереса к информаци</w:t>
      </w:r>
      <w:r>
        <w:rPr>
          <w:rStyle w:val="316"/>
          <w:rFonts w:ascii="Times New Roman" w:hAnsi="Times New Roman" w:cs="Times New Roman"/>
          <w:sz w:val="24"/>
          <w:szCs w:val="24"/>
        </w:rPr>
        <w:t xml:space="preserve">онной и коммуникационной деятельности; осознание прак</w:t>
      </w:r>
      <w:r>
        <w:rPr>
          <w:rStyle w:val="316"/>
          <w:rFonts w:ascii="Times New Roman" w:hAnsi="Times New Roman" w:cs="Times New Roman"/>
          <w:sz w:val="24"/>
          <w:szCs w:val="24"/>
        </w:rPr>
        <w:t xml:space="preserve">тического применения правил сотрудничества в коллектив</w:t>
      </w:r>
      <w:r>
        <w:rPr>
          <w:rStyle w:val="316"/>
          <w:rFonts w:ascii="Times New Roman" w:hAnsi="Times New Roman" w:cs="Times New Roman"/>
          <w:sz w:val="24"/>
          <w:szCs w:val="24"/>
        </w:rPr>
        <w:t xml:space="preserve">ной деятельности, понимания и уважения к культурно-исторической ценности традиций, отражённых в предмет</w:t>
      </w:r>
      <w:r>
        <w:rPr>
          <w:rStyle w:val="316"/>
          <w:rFonts w:ascii="Times New Roman" w:hAnsi="Times New Roman" w:cs="Times New Roman"/>
          <w:sz w:val="24"/>
          <w:szCs w:val="24"/>
        </w:rPr>
        <w:t xml:space="preserve">ном мире. Воспитание привычки к самообслуживанию в школе и дома, к доступной помощи старшим и младшим и помощи по хозяйству.</w:t>
      </w:r>
      <w:r/>
    </w:p>
    <w:p>
      <w:pPr>
        <w:pStyle w:val="312"/>
        <w:ind w:firstLine="446"/>
        <w:widowControl/>
        <w:rPr>
          <w:rStyle w:val="316"/>
          <w:rFonts w:ascii="Times New Roman" w:hAnsi="Times New Roman" w:cs="Times New Roman"/>
          <w:sz w:val="24"/>
          <w:szCs w:val="24"/>
        </w:rPr>
      </w:pPr>
      <w:r>
        <w:rPr>
          <w:rStyle w:val="316"/>
          <w:rFonts w:ascii="Times New Roman" w:hAnsi="Times New Roman" w:cs="Times New Roman"/>
          <w:sz w:val="24"/>
          <w:szCs w:val="24"/>
        </w:rPr>
        <w:t xml:space="preserve">В соответствии с этими целями и методической концеп</w:t>
      </w:r>
      <w:r>
        <w:rPr>
          <w:rStyle w:val="316"/>
          <w:rFonts w:ascii="Times New Roman" w:hAnsi="Times New Roman" w:cs="Times New Roman"/>
          <w:sz w:val="24"/>
          <w:szCs w:val="24"/>
        </w:rPr>
        <w:t xml:space="preserve">цией авторов можно сформулировать три группы задач, на</w:t>
      </w:r>
      <w:r>
        <w:rPr>
          <w:rStyle w:val="316"/>
          <w:rFonts w:ascii="Times New Roman" w:hAnsi="Times New Roman" w:cs="Times New Roman"/>
          <w:sz w:val="24"/>
          <w:szCs w:val="24"/>
        </w:rPr>
        <w:t xml:space="preserve">правленных на достижение личностных, предметных и </w:t>
      </w:r>
      <w:r>
        <w:rPr>
          <w:rStyle w:val="316"/>
          <w:rFonts w:ascii="Times New Roman" w:hAnsi="Times New Roman" w:cs="Times New Roman"/>
          <w:sz w:val="24"/>
          <w:szCs w:val="24"/>
        </w:rPr>
        <w:t xml:space="preserve">метапредметных</w:t>
      </w:r>
      <w:r>
        <w:rPr>
          <w:rStyle w:val="316"/>
          <w:rFonts w:ascii="Times New Roman" w:hAnsi="Times New Roman" w:cs="Times New Roman"/>
          <w:sz w:val="24"/>
          <w:szCs w:val="24"/>
        </w:rPr>
        <w:t xml:space="preserve"> результатов.</w:t>
      </w:r>
      <w:r/>
    </w:p>
    <w:p>
      <w:pPr>
        <w:pStyle w:val="314"/>
        <w:spacing w:lineRule="exact" w:line="336" w:before="5"/>
        <w:widowControl/>
        <w:rPr>
          <w:rStyle w:val="315"/>
          <w:rFonts w:ascii="Times New Roman" w:hAnsi="Times New Roman" w:cs="Times New Roman"/>
          <w:sz w:val="24"/>
          <w:szCs w:val="24"/>
        </w:rPr>
      </w:pPr>
      <w:r>
        <w:rPr>
          <w:rFonts w:ascii="Times New Roman" w:hAnsi="Times New Roman" w:cs="Times New Roman" w:eastAsia="Times New Roman"/>
          <w:b/>
          <w:bCs/>
          <w:color w:val="000000"/>
          <w:shd w:val="clear" w:color="auto" w:fill="FFFFFF"/>
        </w:rPr>
        <w:t xml:space="preserve">Основные задачи</w:t>
      </w:r>
      <w:r>
        <w:rPr>
          <w:rFonts w:ascii="Times New Roman" w:hAnsi="Times New Roman" w:cs="Times New Roman" w:eastAsia="Times New Roman"/>
          <w:color w:val="000000"/>
          <w:shd w:val="clear" w:color="auto" w:fill="FFFFFF"/>
        </w:rPr>
        <w:t xml:space="preserve">:</w:t>
      </w:r>
      <w:r>
        <w:rPr>
          <w:rFonts w:ascii="Times New Roman" w:hAnsi="Times New Roman" w:cs="Times New Roman" w:eastAsia="Times New Roman"/>
          <w:color w:val="000000"/>
        </w:rPr>
        <w:br/>
      </w:r>
      <w:r>
        <w:rPr>
          <w:rStyle w:val="315"/>
          <w:rFonts w:ascii="Times New Roman" w:hAnsi="Times New Roman" w:cs="Times New Roman"/>
          <w:sz w:val="24"/>
          <w:szCs w:val="24"/>
        </w:rPr>
        <w:t xml:space="preserve">Образовательные задачи</w:t>
      </w:r>
      <w:r/>
    </w:p>
    <w:p>
      <w:pPr>
        <w:pStyle w:val="312"/>
        <w:numPr>
          <w:ilvl w:val="0"/>
          <w:numId w:val="4"/>
        </w:numPr>
        <w:ind w:right="19" w:firstLine="466"/>
        <w:widowControl/>
        <w:tabs>
          <w:tab w:val="left" w:pos="811" w:leader="none"/>
        </w:tabs>
        <w:rPr>
          <w:rStyle w:val="315"/>
          <w:rFonts w:ascii="Times New Roman" w:hAnsi="Times New Roman" w:cs="Times New Roman"/>
          <w:sz w:val="24"/>
          <w:szCs w:val="24"/>
        </w:rPr>
      </w:pPr>
      <w:r>
        <w:rPr>
          <w:rStyle w:val="315"/>
          <w:rFonts w:ascii="Times New Roman" w:hAnsi="Times New Roman" w:cs="Times New Roman"/>
          <w:sz w:val="24"/>
          <w:szCs w:val="24"/>
        </w:rPr>
        <w:t xml:space="preserve">знакомство </w:t>
      </w:r>
      <w:r>
        <w:rPr>
          <w:rStyle w:val="316"/>
          <w:rFonts w:ascii="Times New Roman" w:hAnsi="Times New Roman" w:cs="Times New Roman"/>
          <w:sz w:val="24"/>
          <w:szCs w:val="24"/>
        </w:rPr>
        <w:t xml:space="preserve">с различными видами декоративно-при</w:t>
      </w:r>
      <w:r>
        <w:rPr>
          <w:rStyle w:val="316"/>
          <w:rFonts w:ascii="Times New Roman" w:hAnsi="Times New Roman" w:cs="Times New Roman"/>
          <w:sz w:val="24"/>
          <w:szCs w:val="24"/>
        </w:rPr>
        <w:t xml:space="preserve">кладного искусства, с технологиями производства;</w:t>
      </w:r>
      <w:r/>
    </w:p>
    <w:p>
      <w:pPr>
        <w:pStyle w:val="312"/>
        <w:numPr>
          <w:ilvl w:val="0"/>
          <w:numId w:val="4"/>
        </w:numPr>
        <w:ind w:right="10" w:firstLine="466"/>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освоение </w:t>
      </w:r>
      <w:r>
        <w:rPr>
          <w:rStyle w:val="316"/>
          <w:rFonts w:ascii="Times New Roman" w:hAnsi="Times New Roman" w:cs="Times New Roman"/>
          <w:sz w:val="24"/>
          <w:szCs w:val="24"/>
        </w:rPr>
        <w:t xml:space="preserve">технологических приёмов, включающее зна</w:t>
      </w:r>
      <w:r>
        <w:rPr>
          <w:rStyle w:val="316"/>
          <w:rFonts w:ascii="Times New Roman" w:hAnsi="Times New Roman" w:cs="Times New Roman"/>
          <w:sz w:val="24"/>
          <w:szCs w:val="24"/>
        </w:rPr>
        <w:t xml:space="preserve">комство с инструментами и материалами, техническими средствами, а также технику безопасности при работе с ними;</w:t>
      </w:r>
      <w:r/>
    </w:p>
    <w:p>
      <w:pPr>
        <w:pStyle w:val="312"/>
        <w:numPr>
          <w:ilvl w:val="0"/>
          <w:numId w:val="4"/>
        </w:numPr>
        <w:ind w:firstLine="466"/>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формирование </w:t>
      </w:r>
      <w:r>
        <w:rPr>
          <w:rStyle w:val="316"/>
          <w:rFonts w:ascii="Times New Roman" w:hAnsi="Times New Roman" w:cs="Times New Roman"/>
          <w:sz w:val="24"/>
          <w:szCs w:val="24"/>
        </w:rPr>
        <w:t xml:space="preserve">первоначальных конструкторско-тех-</w:t>
      </w:r>
      <w:r>
        <w:rPr>
          <w:rStyle w:val="316"/>
          <w:rFonts w:ascii="Times New Roman" w:hAnsi="Times New Roman" w:cs="Times New Roman"/>
          <w:sz w:val="24"/>
          <w:szCs w:val="24"/>
        </w:rPr>
        <w:t xml:space="preserve">нологических</w:t>
      </w:r>
      <w:r>
        <w:rPr>
          <w:rStyle w:val="316"/>
          <w:rFonts w:ascii="Times New Roman" w:hAnsi="Times New Roman" w:cs="Times New Roman"/>
          <w:sz w:val="24"/>
          <w:szCs w:val="24"/>
        </w:rPr>
        <w:t xml:space="preserve"> знаний и умений; целостной картины мира материальной и духовной культуры как продукта творчес</w:t>
      </w:r>
      <w:r>
        <w:rPr>
          <w:rStyle w:val="316"/>
          <w:rFonts w:ascii="Times New Roman" w:hAnsi="Times New Roman" w:cs="Times New Roman"/>
          <w:sz w:val="24"/>
          <w:szCs w:val="24"/>
        </w:rPr>
        <w:t xml:space="preserve">кой предметно-преобразующей деятельности человека; внутреннего плана деятельности на основе поэтапной отра</w:t>
      </w:r>
      <w:r>
        <w:rPr>
          <w:rStyle w:val="316"/>
          <w:rFonts w:ascii="Times New Roman" w:hAnsi="Times New Roman" w:cs="Times New Roman"/>
          <w:sz w:val="24"/>
          <w:szCs w:val="24"/>
        </w:rPr>
        <w:t xml:space="preserve">ботки предметно-преобразовательных действий; умения ис</w:t>
      </w:r>
      <w:r>
        <w:rPr>
          <w:rStyle w:val="316"/>
          <w:rFonts w:ascii="Times New Roman" w:hAnsi="Times New Roman" w:cs="Times New Roman"/>
          <w:sz w:val="24"/>
          <w:szCs w:val="24"/>
        </w:rPr>
        <w:t xml:space="preserve">кать и преобразовывать необходимую информацию на осно</w:t>
      </w:r>
      <w:r>
        <w:rPr>
          <w:rStyle w:val="316"/>
          <w:rFonts w:ascii="Times New Roman" w:hAnsi="Times New Roman" w:cs="Times New Roman"/>
          <w:sz w:val="24"/>
          <w:szCs w:val="24"/>
        </w:rPr>
        <w:t xml:space="preserve">ве различных информационных технологий (графических: текст, рисунок, схема; информационно-коммуникативных);</w:t>
      </w:r>
      <w:r/>
    </w:p>
    <w:p>
      <w:pPr>
        <w:pStyle w:val="312"/>
        <w:numPr>
          <w:ilvl w:val="0"/>
          <w:numId w:val="4"/>
        </w:numPr>
        <w:ind w:right="14" w:firstLine="466"/>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ознакомление </w:t>
      </w:r>
      <w:r>
        <w:rPr>
          <w:rStyle w:val="316"/>
          <w:rFonts w:ascii="Times New Roman" w:hAnsi="Times New Roman" w:cs="Times New Roman"/>
          <w:sz w:val="24"/>
          <w:szCs w:val="24"/>
        </w:rPr>
        <w:t xml:space="preserve">с миром профессий и их социальным значением, историей возникновения и развития;</w:t>
      </w:r>
      <w:r/>
    </w:p>
    <w:p>
      <w:pPr>
        <w:pStyle w:val="312"/>
        <w:numPr>
          <w:ilvl w:val="0"/>
          <w:numId w:val="4"/>
        </w:numPr>
        <w:ind w:right="19" w:firstLine="466"/>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овладение </w:t>
      </w:r>
      <w:r>
        <w:rPr>
          <w:rStyle w:val="316"/>
          <w:rFonts w:ascii="Times New Roman" w:hAnsi="Times New Roman" w:cs="Times New Roman"/>
          <w:sz w:val="24"/>
          <w:szCs w:val="24"/>
        </w:rPr>
        <w:t xml:space="preserve">первоначальными умениями передачи, по</w:t>
      </w:r>
      <w:r>
        <w:rPr>
          <w:rStyle w:val="316"/>
          <w:rFonts w:ascii="Times New Roman" w:hAnsi="Times New Roman" w:cs="Times New Roman"/>
          <w:sz w:val="24"/>
          <w:szCs w:val="24"/>
        </w:rPr>
        <w:t xml:space="preserve">иска, преобразования, хранения информации, использова</w:t>
      </w:r>
      <w:r>
        <w:rPr>
          <w:rStyle w:val="316"/>
          <w:rFonts w:ascii="Times New Roman" w:hAnsi="Times New Roman" w:cs="Times New Roman"/>
          <w:sz w:val="24"/>
          <w:szCs w:val="24"/>
        </w:rPr>
        <w:t xml:space="preserve">ния компьютера; поиск (проверка) необходимой информа</w:t>
      </w:r>
      <w:r>
        <w:rPr>
          <w:rStyle w:val="316"/>
          <w:rFonts w:ascii="Times New Roman" w:hAnsi="Times New Roman" w:cs="Times New Roman"/>
          <w:sz w:val="24"/>
          <w:szCs w:val="24"/>
        </w:rPr>
        <w:t xml:space="preserve">ции в словарях, в компьютере, в сети Интернет;</w:t>
      </w:r>
      <w:r/>
    </w:p>
    <w:p>
      <w:pPr>
        <w:pStyle w:val="312"/>
        <w:numPr>
          <w:ilvl w:val="0"/>
          <w:numId w:val="4"/>
        </w:numPr>
        <w:ind w:right="5" w:firstLine="466"/>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знакомство </w:t>
      </w:r>
      <w:r>
        <w:rPr>
          <w:rStyle w:val="316"/>
          <w:rFonts w:ascii="Times New Roman" w:hAnsi="Times New Roman" w:cs="Times New Roman"/>
          <w:sz w:val="24"/>
          <w:szCs w:val="24"/>
        </w:rPr>
        <w:t xml:space="preserve">с миром информационных и компьютер</w:t>
      </w:r>
      <w:r>
        <w:rPr>
          <w:rStyle w:val="316"/>
          <w:rFonts w:ascii="Times New Roman" w:hAnsi="Times New Roman" w:cs="Times New Roman"/>
          <w:sz w:val="24"/>
          <w:szCs w:val="24"/>
        </w:rPr>
        <w:t xml:space="preserve">ных технологий, освоение простейших приёмов работы на компьютере с учётом техники безопасности.</w:t>
      </w:r>
      <w:r/>
    </w:p>
    <w:p>
      <w:pPr>
        <w:pStyle w:val="314"/>
        <w:spacing w:lineRule="exact" w:line="336" w:before="5"/>
        <w:widowControl/>
        <w:rPr>
          <w:rStyle w:val="315"/>
          <w:rFonts w:ascii="Times New Roman" w:hAnsi="Times New Roman" w:cs="Times New Roman"/>
          <w:sz w:val="24"/>
          <w:szCs w:val="24"/>
        </w:rPr>
      </w:pPr>
      <w:r>
        <w:rPr>
          <w:rStyle w:val="315"/>
          <w:rFonts w:ascii="Times New Roman" w:hAnsi="Times New Roman" w:cs="Times New Roman"/>
          <w:sz w:val="24"/>
          <w:szCs w:val="24"/>
        </w:rPr>
        <w:t xml:space="preserve">Воспитательные задачи</w:t>
      </w:r>
      <w:r/>
    </w:p>
    <w:p>
      <w:pPr>
        <w:pStyle w:val="312"/>
        <w:numPr>
          <w:ilvl w:val="0"/>
          <w:numId w:val="4"/>
        </w:numPr>
        <w:ind w:right="19" w:firstLine="466"/>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формирование </w:t>
      </w:r>
      <w:r>
        <w:rPr>
          <w:rStyle w:val="316"/>
          <w:rFonts w:ascii="Times New Roman" w:hAnsi="Times New Roman" w:cs="Times New Roman"/>
          <w:sz w:val="24"/>
          <w:szCs w:val="24"/>
        </w:rPr>
        <w:t xml:space="preserve">прочных мотивов и потребностей в обу</w:t>
      </w:r>
      <w:r>
        <w:rPr>
          <w:rStyle w:val="316"/>
          <w:rFonts w:ascii="Times New Roman" w:hAnsi="Times New Roman" w:cs="Times New Roman"/>
          <w:sz w:val="24"/>
          <w:szCs w:val="24"/>
        </w:rPr>
        <w:t xml:space="preserve">чении и самореализации;</w:t>
      </w:r>
      <w:r/>
    </w:p>
    <w:p>
      <w:pPr>
        <w:pStyle w:val="312"/>
        <w:numPr>
          <w:ilvl w:val="0"/>
          <w:numId w:val="4"/>
        </w:numPr>
        <w:ind w:right="19" w:firstLine="466"/>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интересов ребёнка, расширение его кругозо</w:t>
      </w:r>
      <w:r>
        <w:rPr>
          <w:rStyle w:val="316"/>
          <w:rFonts w:ascii="Times New Roman" w:hAnsi="Times New Roman" w:cs="Times New Roman"/>
          <w:sz w:val="24"/>
          <w:szCs w:val="24"/>
        </w:rPr>
        <w:t xml:space="preserve">ра, знакомство с историей и культурой народа, с его куль</w:t>
      </w:r>
      <w:r>
        <w:rPr>
          <w:rStyle w:val="316"/>
          <w:rFonts w:ascii="Times New Roman" w:hAnsi="Times New Roman" w:cs="Times New Roman"/>
          <w:sz w:val="24"/>
          <w:szCs w:val="24"/>
        </w:rPr>
        <w:t xml:space="preserve">турными ценностями, с историей возникновения и исполь</w:t>
      </w:r>
      <w:r>
        <w:rPr>
          <w:rStyle w:val="316"/>
          <w:rFonts w:ascii="Times New Roman" w:hAnsi="Times New Roman" w:cs="Times New Roman"/>
          <w:sz w:val="24"/>
          <w:szCs w:val="24"/>
        </w:rPr>
        <w:t xml:space="preserve">зования предметов быта;</w:t>
      </w:r>
      <w:r/>
    </w:p>
    <w:p>
      <w:pPr>
        <w:pStyle w:val="312"/>
        <w:numPr>
          <w:ilvl w:val="0"/>
          <w:numId w:val="5"/>
        </w:numPr>
        <w:ind w:right="14" w:firstLine="466"/>
        <w:spacing w:before="5"/>
        <w:widowControl/>
        <w:tabs>
          <w:tab w:val="left" w:pos="883"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формирование </w:t>
      </w:r>
      <w:r>
        <w:rPr>
          <w:rStyle w:val="316"/>
          <w:rFonts w:ascii="Times New Roman" w:hAnsi="Times New Roman" w:cs="Times New Roman"/>
          <w:sz w:val="24"/>
          <w:szCs w:val="24"/>
        </w:rPr>
        <w:t xml:space="preserve">и развитие нравственных, трудовых, эстетических, патриотических и других качеств личности ребёнка;</w:t>
      </w:r>
      <w:r/>
    </w:p>
    <w:p>
      <w:pPr>
        <w:pStyle w:val="312"/>
        <w:numPr>
          <w:ilvl w:val="0"/>
          <w:numId w:val="5"/>
        </w:numPr>
        <w:ind w:right="10" w:firstLine="466"/>
        <w:widowControl/>
        <w:tabs>
          <w:tab w:val="left" w:pos="883" w:leader="none"/>
        </w:tabs>
        <w:rPr>
          <w:rStyle w:val="315"/>
          <w:rFonts w:ascii="Times New Roman" w:hAnsi="Times New Roman" w:cs="Times New Roman"/>
          <w:sz w:val="24"/>
          <w:szCs w:val="24"/>
        </w:rPr>
      </w:pPr>
      <w:r>
        <w:rPr>
          <w:rStyle w:val="315"/>
          <w:rFonts w:ascii="Times New Roman" w:hAnsi="Times New Roman" w:cs="Times New Roman"/>
          <w:sz w:val="24"/>
          <w:szCs w:val="24"/>
        </w:rPr>
        <w:t xml:space="preserve">пробуждение </w:t>
      </w:r>
      <w:r>
        <w:rPr>
          <w:rStyle w:val="316"/>
          <w:rFonts w:ascii="Times New Roman" w:hAnsi="Times New Roman" w:cs="Times New Roman"/>
          <w:sz w:val="24"/>
          <w:szCs w:val="24"/>
        </w:rPr>
        <w:t xml:space="preserve">творческой активности детей, стимули</w:t>
      </w:r>
      <w:r>
        <w:rPr>
          <w:rStyle w:val="316"/>
          <w:rFonts w:ascii="Times New Roman" w:hAnsi="Times New Roman" w:cs="Times New Roman"/>
          <w:sz w:val="24"/>
          <w:szCs w:val="24"/>
        </w:rPr>
        <w:t xml:space="preserve">рование воображения, желания включаться в творческую деятельность;</w:t>
      </w:r>
      <w:r/>
    </w:p>
    <w:p>
      <w:pPr>
        <w:pStyle w:val="312"/>
        <w:numPr>
          <w:ilvl w:val="0"/>
          <w:numId w:val="4"/>
        </w:numPr>
        <w:ind w:right="5" w:firstLine="466"/>
        <w:spacing w:lineRule="exact" w:line="341" w:before="72"/>
        <w:widowControl/>
        <w:tabs>
          <w:tab w:val="left" w:pos="811" w:leader="none"/>
        </w:tabs>
        <w:rPr>
          <w:rStyle w:val="315"/>
          <w:rFonts w:ascii="Times New Roman" w:hAnsi="Times New Roman" w:cs="Times New Roman"/>
          <w:sz w:val="24"/>
          <w:szCs w:val="24"/>
        </w:rPr>
      </w:pPr>
      <w:r>
        <w:rPr>
          <w:rStyle w:val="315"/>
          <w:rFonts w:ascii="Times New Roman" w:hAnsi="Times New Roman" w:cs="Times New Roman"/>
          <w:sz w:val="24"/>
          <w:szCs w:val="24"/>
        </w:rPr>
        <w:t xml:space="preserve">формирование </w:t>
      </w:r>
      <w:r>
        <w:rPr>
          <w:rStyle w:val="316"/>
          <w:rFonts w:ascii="Times New Roman" w:hAnsi="Times New Roman" w:cs="Times New Roman"/>
          <w:sz w:val="24"/>
          <w:szCs w:val="24"/>
        </w:rPr>
        <w:t xml:space="preserve">интереса и любви к народному и деко</w:t>
      </w:r>
      <w:r>
        <w:rPr>
          <w:rStyle w:val="316"/>
          <w:rFonts w:ascii="Times New Roman" w:hAnsi="Times New Roman" w:cs="Times New Roman"/>
          <w:sz w:val="24"/>
          <w:szCs w:val="24"/>
        </w:rPr>
        <w:t xml:space="preserve">ративно-прикладному искусству, живописи, архитектуре и дизайну;</w:t>
      </w:r>
      <w:r/>
    </w:p>
    <w:p>
      <w:pPr>
        <w:pStyle w:val="312"/>
        <w:numPr>
          <w:ilvl w:val="0"/>
          <w:numId w:val="4"/>
        </w:numPr>
        <w:ind w:right="10" w:firstLine="466"/>
        <w:spacing w:lineRule="exact" w:line="341"/>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формирование </w:t>
      </w:r>
      <w:r>
        <w:rPr>
          <w:rStyle w:val="316"/>
          <w:rFonts w:ascii="Times New Roman" w:hAnsi="Times New Roman" w:cs="Times New Roman"/>
          <w:sz w:val="24"/>
          <w:szCs w:val="24"/>
        </w:rPr>
        <w:t xml:space="preserve">мотивации успеха и достижений, твор</w:t>
      </w:r>
      <w:r>
        <w:rPr>
          <w:rStyle w:val="316"/>
          <w:rFonts w:ascii="Times New Roman" w:hAnsi="Times New Roman" w:cs="Times New Roman"/>
          <w:sz w:val="24"/>
          <w:szCs w:val="24"/>
        </w:rPr>
        <w:t xml:space="preserve">ческой самореализации на основе организации предметно-преобразующей деятельности;</w:t>
      </w:r>
      <w:r/>
    </w:p>
    <w:p>
      <w:pPr>
        <w:pStyle w:val="312"/>
        <w:numPr>
          <w:ilvl w:val="0"/>
          <w:numId w:val="4"/>
        </w:numPr>
        <w:ind w:right="5" w:firstLine="466"/>
        <w:spacing w:lineRule="exact" w:line="341"/>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воспитание </w:t>
      </w:r>
      <w:r>
        <w:rPr>
          <w:rStyle w:val="316"/>
          <w:rFonts w:ascii="Times New Roman" w:hAnsi="Times New Roman" w:cs="Times New Roman"/>
          <w:sz w:val="24"/>
          <w:szCs w:val="24"/>
        </w:rPr>
        <w:t xml:space="preserve">экономичного подхода к использованию различных материалов для творчества, природных ресур</w:t>
      </w:r>
      <w:r>
        <w:rPr>
          <w:rStyle w:val="316"/>
          <w:rFonts w:ascii="Times New Roman" w:hAnsi="Times New Roman" w:cs="Times New Roman"/>
          <w:sz w:val="24"/>
          <w:szCs w:val="24"/>
        </w:rPr>
        <w:t xml:space="preserve">сов, пониманию проблем экологии окружающей среды.</w:t>
      </w:r>
      <w:r/>
    </w:p>
    <w:p>
      <w:pPr>
        <w:pStyle w:val="314"/>
        <w:spacing w:lineRule="exact" w:line="341" w:before="10"/>
        <w:widowControl/>
        <w:rPr>
          <w:rStyle w:val="315"/>
          <w:rFonts w:ascii="Times New Roman" w:hAnsi="Times New Roman" w:cs="Times New Roman"/>
          <w:sz w:val="24"/>
          <w:szCs w:val="24"/>
        </w:rPr>
      </w:pPr>
      <w:r>
        <w:rPr>
          <w:rStyle w:val="315"/>
          <w:rFonts w:ascii="Times New Roman" w:hAnsi="Times New Roman" w:cs="Times New Roman"/>
          <w:sz w:val="24"/>
          <w:szCs w:val="24"/>
        </w:rPr>
        <w:t xml:space="preserve">Развивающие задачи</w:t>
      </w:r>
      <w:r/>
    </w:p>
    <w:p>
      <w:pPr>
        <w:pStyle w:val="312"/>
        <w:numPr>
          <w:ilvl w:val="0"/>
          <w:numId w:val="4"/>
        </w:numPr>
        <w:ind w:firstLine="466"/>
        <w:spacing w:lineRule="exact" w:line="341"/>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самостоятельного мышления, умения срав</w:t>
      </w:r>
      <w:r>
        <w:rPr>
          <w:rStyle w:val="316"/>
          <w:rFonts w:ascii="Times New Roman" w:hAnsi="Times New Roman" w:cs="Times New Roman"/>
          <w:sz w:val="24"/>
          <w:szCs w:val="24"/>
        </w:rPr>
        <w:t xml:space="preserve">нивать, анализировать, формировать предварительный план действий;</w:t>
      </w:r>
      <w:r/>
    </w:p>
    <w:p>
      <w:pPr>
        <w:pStyle w:val="312"/>
        <w:numPr>
          <w:ilvl w:val="0"/>
          <w:numId w:val="4"/>
        </w:numPr>
        <w:ind w:right="5" w:firstLine="466"/>
        <w:spacing w:lineRule="exact" w:line="341"/>
        <w:widowControl/>
        <w:tabs>
          <w:tab w:val="left" w:pos="811" w:leader="none"/>
        </w:tabs>
        <w:rPr>
          <w:rStyle w:val="315"/>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стремления к расширению кругозора и при</w:t>
      </w:r>
      <w:r>
        <w:rPr>
          <w:rStyle w:val="316"/>
          <w:rFonts w:ascii="Times New Roman" w:hAnsi="Times New Roman" w:cs="Times New Roman"/>
          <w:sz w:val="24"/>
          <w:szCs w:val="24"/>
        </w:rPr>
        <w:t xml:space="preserve">обретению опыта самостоятельного познания, умения поль</w:t>
      </w:r>
      <w:r>
        <w:rPr>
          <w:rStyle w:val="316"/>
          <w:rFonts w:ascii="Times New Roman" w:hAnsi="Times New Roman" w:cs="Times New Roman"/>
          <w:sz w:val="24"/>
          <w:szCs w:val="24"/>
        </w:rPr>
        <w:t xml:space="preserve">зоваться справочной литературой и другими источниками информации;</w:t>
      </w:r>
      <w:r/>
    </w:p>
    <w:p>
      <w:pPr>
        <w:pStyle w:val="312"/>
        <w:numPr>
          <w:ilvl w:val="0"/>
          <w:numId w:val="4"/>
        </w:numPr>
        <w:ind w:hanging="0"/>
        <w:jc w:val="left"/>
        <w:spacing w:lineRule="exact" w:line="341" w:before="5"/>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речи, памяти, внимания;</w:t>
      </w:r>
      <w:r/>
    </w:p>
    <w:p>
      <w:pPr>
        <w:pStyle w:val="312"/>
        <w:numPr>
          <w:ilvl w:val="0"/>
          <w:numId w:val="4"/>
        </w:numPr>
        <w:ind w:right="10" w:firstLine="466"/>
        <w:spacing w:lineRule="exact" w:line="341"/>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сенсорной сферы: глазомер, форма, ориен</w:t>
      </w:r>
      <w:r>
        <w:rPr>
          <w:rStyle w:val="316"/>
          <w:rFonts w:ascii="Times New Roman" w:hAnsi="Times New Roman" w:cs="Times New Roman"/>
          <w:sz w:val="24"/>
          <w:szCs w:val="24"/>
        </w:rPr>
        <w:t xml:space="preserve">тирование в пространстве и т.д.;</w:t>
      </w:r>
      <w:r/>
    </w:p>
    <w:p>
      <w:pPr>
        <w:pStyle w:val="312"/>
        <w:numPr>
          <w:ilvl w:val="0"/>
          <w:numId w:val="4"/>
        </w:numPr>
        <w:ind w:right="14" w:firstLine="466"/>
        <w:spacing w:lineRule="exact" w:line="341"/>
        <w:widowControl/>
        <w:tabs>
          <w:tab w:val="left" w:pos="811" w:leader="none"/>
        </w:tabs>
        <w:rPr>
          <w:rStyle w:val="315"/>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двигательной сферы: моторика, пластика, двигательная сноровка и т.д.;</w:t>
      </w:r>
      <w:r/>
    </w:p>
    <w:p>
      <w:pPr>
        <w:pStyle w:val="312"/>
        <w:numPr>
          <w:ilvl w:val="0"/>
          <w:numId w:val="4"/>
        </w:numPr>
        <w:ind w:hanging="0"/>
        <w:jc w:val="left"/>
        <w:spacing w:lineRule="exact" w:line="341"/>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коммуникативной культуры ребёнка;</w:t>
      </w:r>
      <w:r/>
    </w:p>
    <w:p>
      <w:pPr>
        <w:pStyle w:val="312"/>
        <w:numPr>
          <w:ilvl w:val="0"/>
          <w:numId w:val="4"/>
        </w:numPr>
        <w:ind w:hanging="0"/>
        <w:jc w:val="left"/>
        <w:spacing w:lineRule="exact" w:line="341" w:before="5"/>
        <w:widowControl/>
        <w:tabs>
          <w:tab w:val="left" w:pos="811" w:leader="none"/>
        </w:tabs>
        <w:rPr>
          <w:rStyle w:val="315"/>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пространственного мышления;</w:t>
      </w:r>
      <w:r/>
    </w:p>
    <w:p>
      <w:pPr>
        <w:pStyle w:val="312"/>
        <w:numPr>
          <w:ilvl w:val="0"/>
          <w:numId w:val="4"/>
        </w:numPr>
        <w:ind w:firstLine="466"/>
        <w:spacing w:lineRule="exact" w:line="341"/>
        <w:widowControl/>
        <w:tabs>
          <w:tab w:val="left" w:pos="811" w:leader="none"/>
        </w:tabs>
        <w:rPr>
          <w:rStyle w:val="315"/>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эстетических представлений и критериев на основе художественно-конструкторской деятельности;</w:t>
      </w:r>
      <w:r/>
    </w:p>
    <w:p>
      <w:pPr>
        <w:pStyle w:val="312"/>
        <w:numPr>
          <w:ilvl w:val="0"/>
          <w:numId w:val="4"/>
        </w:numPr>
        <w:ind w:right="10" w:firstLine="466"/>
        <w:spacing w:lineRule="exact" w:line="341" w:before="5"/>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коммуникативной компетентности млад</w:t>
      </w:r>
      <w:r>
        <w:rPr>
          <w:rStyle w:val="316"/>
          <w:rFonts w:ascii="Times New Roman" w:hAnsi="Times New Roman" w:cs="Times New Roman"/>
          <w:sz w:val="24"/>
          <w:szCs w:val="24"/>
        </w:rPr>
        <w:t xml:space="preserve">ших школьников на основе организации совместной про</w:t>
      </w:r>
      <w:r>
        <w:rPr>
          <w:rStyle w:val="316"/>
          <w:rFonts w:ascii="Times New Roman" w:hAnsi="Times New Roman" w:cs="Times New Roman"/>
          <w:sz w:val="24"/>
          <w:szCs w:val="24"/>
        </w:rPr>
        <w:t xml:space="preserve">дуктивной деятельности;</w:t>
      </w:r>
      <w:r/>
    </w:p>
    <w:p>
      <w:pPr>
        <w:pStyle w:val="312"/>
        <w:numPr>
          <w:ilvl w:val="0"/>
          <w:numId w:val="4"/>
        </w:numPr>
        <w:ind w:right="5" w:firstLine="466"/>
        <w:spacing w:lineRule="exact" w:line="341"/>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знаково-символического и пространствен</w:t>
      </w:r>
      <w:r>
        <w:rPr>
          <w:rStyle w:val="316"/>
          <w:rFonts w:ascii="Times New Roman" w:hAnsi="Times New Roman" w:cs="Times New Roman"/>
          <w:sz w:val="24"/>
          <w:szCs w:val="24"/>
        </w:rPr>
        <w:t xml:space="preserve">ного мышления, творческого и репродуктивного воображе</w:t>
      </w:r>
      <w:r>
        <w:rPr>
          <w:rStyle w:val="316"/>
          <w:rFonts w:ascii="Times New Roman" w:hAnsi="Times New Roman" w:cs="Times New Roman"/>
          <w:sz w:val="24"/>
          <w:szCs w:val="24"/>
        </w:rPr>
        <w:t xml:space="preserve">ния (на основе решения задач по моделированию и отобра</w:t>
      </w:r>
      <w:r>
        <w:rPr>
          <w:rStyle w:val="316"/>
          <w:rFonts w:ascii="Times New Roman" w:hAnsi="Times New Roman" w:cs="Times New Roman"/>
          <w:sz w:val="24"/>
          <w:szCs w:val="24"/>
        </w:rPr>
        <w:t xml:space="preserve">жению объекта </w:t>
      </w:r>
      <w:r>
        <w:rPr>
          <w:rStyle w:val="316"/>
          <w:rFonts w:ascii="Times New Roman" w:hAnsi="Times New Roman" w:cs="Times New Roman"/>
          <w:sz w:val="24"/>
          <w:szCs w:val="24"/>
        </w:rPr>
        <w:t xml:space="preserve">и процесса его преобразования в форме мо</w:t>
      </w:r>
      <w:r>
        <w:rPr>
          <w:rStyle w:val="316"/>
          <w:rFonts w:ascii="Times New Roman" w:hAnsi="Times New Roman" w:cs="Times New Roman"/>
          <w:sz w:val="24"/>
          <w:szCs w:val="24"/>
        </w:rPr>
        <w:t xml:space="preserve">делей: рисунков, планов, схем, чертежей); творческого мышления (на основе решения художественных и </w:t>
      </w:r>
      <w:r>
        <w:rPr>
          <w:rStyle w:val="316"/>
          <w:rFonts w:ascii="Times New Roman" w:hAnsi="Times New Roman" w:cs="Times New Roman"/>
          <w:sz w:val="24"/>
          <w:szCs w:val="24"/>
        </w:rPr>
        <w:t xml:space="preserve">конст</w:t>
      </w:r>
      <w:r>
        <w:rPr>
          <w:rStyle w:val="316"/>
          <w:rFonts w:ascii="Times New Roman" w:hAnsi="Times New Roman" w:cs="Times New Roman"/>
          <w:sz w:val="24"/>
          <w:szCs w:val="24"/>
        </w:rPr>
        <w:t xml:space="preserve">-</w:t>
      </w:r>
      <w:r>
        <w:rPr>
          <w:rStyle w:val="316"/>
          <w:rFonts w:ascii="Times New Roman" w:hAnsi="Times New Roman" w:cs="Times New Roman"/>
          <w:sz w:val="24"/>
          <w:szCs w:val="24"/>
        </w:rPr>
        <w:t xml:space="preserve">рукторско</w:t>
      </w:r>
      <w:r>
        <w:rPr>
          <w:rStyle w:val="316"/>
          <w:rFonts w:ascii="Times New Roman" w:hAnsi="Times New Roman" w:cs="Times New Roman"/>
          <w:sz w:val="24"/>
          <w:szCs w:val="24"/>
        </w:rPr>
        <w:t xml:space="preserve">-технологических задач);</w:t>
      </w:r>
      <w:r/>
    </w:p>
    <w:p>
      <w:pPr>
        <w:pStyle w:val="312"/>
        <w:numPr>
          <w:ilvl w:val="0"/>
          <w:numId w:val="4"/>
        </w:numPr>
        <w:ind w:right="5" w:firstLine="466"/>
        <w:spacing w:lineRule="exact" w:line="341" w:before="5"/>
        <w:widowControl/>
        <w:tabs>
          <w:tab w:val="left" w:pos="811" w:leader="none"/>
        </w:tabs>
        <w:rPr>
          <w:rStyle w:val="316"/>
          <w:rFonts w:ascii="Times New Roman" w:hAnsi="Times New Roman" w:cs="Times New Roman"/>
          <w:sz w:val="24"/>
          <w:szCs w:val="24"/>
        </w:rPr>
      </w:pP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регулятивной структуры деятельности, включающей целеполагание, планирование (умение состав</w:t>
      </w:r>
      <w:r>
        <w:rPr>
          <w:rStyle w:val="316"/>
          <w:rFonts w:ascii="Times New Roman" w:hAnsi="Times New Roman" w:cs="Times New Roman"/>
          <w:sz w:val="24"/>
          <w:szCs w:val="24"/>
        </w:rPr>
        <w:t xml:space="preserve">лять план действий и применять его для решения практи</w:t>
      </w:r>
      <w:r>
        <w:rPr>
          <w:rStyle w:val="316"/>
          <w:rFonts w:ascii="Times New Roman" w:hAnsi="Times New Roman" w:cs="Times New Roman"/>
          <w:sz w:val="24"/>
          <w:szCs w:val="24"/>
        </w:rPr>
        <w:t xml:space="preserve">ческих задач), прогнозирование (предвосхищение будущего результата при различных условиях выполнения дейст</w:t>
      </w:r>
      <w:r>
        <w:rPr>
          <w:rStyle w:val="316"/>
          <w:rFonts w:ascii="Times New Roman" w:hAnsi="Times New Roman" w:cs="Times New Roman"/>
          <w:sz w:val="24"/>
          <w:szCs w:val="24"/>
        </w:rPr>
        <w:t xml:space="preserve">вия), контроль, коррекцию и оценку;</w:t>
      </w:r>
      <w:r/>
    </w:p>
    <w:p>
      <w:pPr>
        <w:pStyle w:val="312"/>
        <w:ind w:firstLine="461"/>
        <w:spacing w:lineRule="exact" w:line="341" w:before="72"/>
        <w:widowControl/>
        <w:rPr>
          <w:rFonts w:ascii="Times New Roman" w:hAnsi="Times New Roman" w:cs="Times New Roman"/>
        </w:rPr>
      </w:pPr>
      <w:r>
        <w:rPr>
          <w:rStyle w:val="316"/>
          <w:rFonts w:ascii="Times New Roman" w:hAnsi="Times New Roman" w:cs="Times New Roman"/>
          <w:sz w:val="24"/>
          <w:szCs w:val="24"/>
        </w:rPr>
        <w:t xml:space="preserve">— </w:t>
      </w:r>
      <w:r>
        <w:rPr>
          <w:rStyle w:val="315"/>
          <w:rFonts w:ascii="Times New Roman" w:hAnsi="Times New Roman" w:cs="Times New Roman"/>
          <w:sz w:val="24"/>
          <w:szCs w:val="24"/>
        </w:rPr>
        <w:t xml:space="preserve">развитие </w:t>
      </w:r>
      <w:r>
        <w:rPr>
          <w:rStyle w:val="316"/>
          <w:rFonts w:ascii="Times New Roman" w:hAnsi="Times New Roman" w:cs="Times New Roman"/>
          <w:sz w:val="24"/>
          <w:szCs w:val="24"/>
        </w:rPr>
        <w:t xml:space="preserve">эстетических представлений и критериев на основе художественно-конструкторской деятельности.</w:t>
      </w:r>
      <w:r>
        <w:rPr>
          <w:rFonts w:ascii="Times New Roman" w:hAnsi="Times New Roman" w:cs="Times New Roman" w:eastAsia="Times New Roman"/>
          <w:color w:val="000000"/>
        </w:rPr>
        <w:br/>
      </w:r>
      <w:r/>
    </w:p>
    <w:p>
      <w:pPr>
        <w:jc w:val="both"/>
        <w:rPr>
          <w:rFonts w:ascii="Times New Roman" w:hAnsi="Times New Roman" w:cs="Times New Roman"/>
          <w:sz w:val="24"/>
          <w:szCs w:val="24"/>
        </w:rPr>
      </w:pPr>
      <w:r>
        <w:rPr>
          <w:rFonts w:ascii="Times New Roman" w:hAnsi="Times New Roman" w:cs="Times New Roman"/>
          <w:b/>
          <w:bCs/>
          <w:spacing w:val="4"/>
          <w:sz w:val="24"/>
          <w:szCs w:val="24"/>
        </w:rPr>
        <w:t xml:space="preserve">2.3. Место предмета в базисном учебном плане</w:t>
      </w:r>
      <w:r>
        <w:rPr>
          <w:rFonts w:ascii="Times New Roman" w:hAnsi="Times New Roman" w:cs="Times New Roman"/>
          <w:sz w:val="24"/>
          <w:szCs w:val="24"/>
        </w:rPr>
        <w:t xml:space="preserve">.</w:t>
      </w:r>
      <w:r/>
    </w:p>
    <w:p>
      <w:pPr>
        <w:ind w:firstLine="567"/>
        <w:jc w:val="both"/>
        <w:rPr>
          <w:rFonts w:ascii="Times New Roman" w:hAnsi="Times New Roman" w:cs="Times New Roman" w:eastAsia="Calibri"/>
          <w:sz w:val="24"/>
          <w:szCs w:val="24"/>
          <w:lang w:eastAsia="ru-RU"/>
        </w:rPr>
      </w:pPr>
      <w:r>
        <w:rPr>
          <w:rFonts w:ascii="Times New Roman" w:hAnsi="Times New Roman" w:cs="Times New Roman" w:eastAsia="Calibri"/>
          <w:sz w:val="24"/>
          <w:szCs w:val="24"/>
          <w:lang w:eastAsia="ru-RU"/>
        </w:rPr>
        <w:t xml:space="preserve">В соответствии с учебным планом технология изучается с </w:t>
      </w:r>
      <w:r>
        <w:rPr>
          <w:rFonts w:ascii="Times New Roman" w:hAnsi="Times New Roman" w:cs="Times New Roman" w:eastAsia="Calibri"/>
          <w:sz w:val="24"/>
          <w:szCs w:val="24"/>
          <w:lang w:val="en-US" w:eastAsia="ru-RU"/>
        </w:rPr>
        <w:t xml:space="preserve">I</w:t>
      </w:r>
      <w:r>
        <w:rPr>
          <w:rFonts w:ascii="Times New Roman" w:hAnsi="Times New Roman" w:cs="Times New Roman" w:eastAsia="Calibri"/>
          <w:sz w:val="24"/>
          <w:szCs w:val="24"/>
          <w:lang w:eastAsia="ru-RU"/>
        </w:rPr>
        <w:t xml:space="preserve"> по </w:t>
      </w:r>
      <w:r>
        <w:rPr>
          <w:rFonts w:ascii="Times New Roman" w:hAnsi="Times New Roman" w:cs="Times New Roman" w:eastAsia="Calibri"/>
          <w:sz w:val="24"/>
          <w:szCs w:val="24"/>
          <w:lang w:val="en-US" w:eastAsia="ru-RU"/>
        </w:rPr>
        <w:t xml:space="preserve">IV</w:t>
      </w:r>
      <w:r>
        <w:rPr>
          <w:rFonts w:ascii="Times New Roman" w:hAnsi="Times New Roman" w:cs="Times New Roman" w:eastAsia="Calibri"/>
          <w:sz w:val="24"/>
          <w:szCs w:val="24"/>
          <w:lang w:eastAsia="ru-RU"/>
        </w:rPr>
        <w:t xml:space="preserve"> класс. Общее число часов – 138. Из них 33 часов отводится на изучение  в 1-ом классе (по 1 часу в неделю 33 рабочих недели) Остальные  105 часа отводятся на изучение систематического курса: во 2-ом, 3-ем и 4-ом классах из расчета 1 час в неделю 35 рабочих </w:t>
      </w:r>
      <w:r>
        <w:rPr>
          <w:rFonts w:ascii="Times New Roman" w:hAnsi="Times New Roman" w:cs="Times New Roman" w:eastAsia="Calibri"/>
          <w:sz w:val="24"/>
          <w:szCs w:val="24"/>
          <w:lang w:eastAsia="ru-RU"/>
        </w:rPr>
        <w:t xml:space="preserve">недели (по 35 часа в год).</w:t>
      </w:r>
      <w:r/>
    </w:p>
    <w:p>
      <w:pPr>
        <w:ind w:firstLine="709"/>
        <w:jc w:val="center"/>
        <w:spacing w:lineRule="auto" w:line="240" w:after="0"/>
        <w:rPr>
          <w:rFonts w:ascii="Times New Roman" w:hAnsi="Times New Roman" w:cs="Times New Roman" w:eastAsia="Times New Roman"/>
          <w:b/>
          <w:color w:val="000000"/>
          <w:sz w:val="24"/>
          <w:szCs w:val="24"/>
          <w:lang w:eastAsia="ru-RU"/>
        </w:rPr>
      </w:pPr>
      <w:r>
        <w:rPr>
          <w:rFonts w:ascii="Times New Roman" w:hAnsi="Times New Roman" w:cs="Times New Roman"/>
          <w:b/>
          <w:sz w:val="24"/>
          <w:szCs w:val="24"/>
        </w:rPr>
        <w:t xml:space="preserve">3.Содержание учебной программы</w:t>
      </w:r>
      <w:r>
        <w:rPr>
          <w:rFonts w:ascii="Times New Roman" w:hAnsi="Times New Roman" w:cs="Times New Roman"/>
          <w:b/>
          <w:bCs/>
          <w:sz w:val="24"/>
          <w:szCs w:val="24"/>
        </w:rPr>
        <w:t xml:space="preserve"> </w:t>
      </w:r>
      <w:r>
        <w:rPr>
          <w:rFonts w:ascii="Times New Roman" w:hAnsi="Times New Roman" w:cs="Times New Roman" w:eastAsia="Times New Roman"/>
          <w:color w:val="000000"/>
          <w:sz w:val="24"/>
          <w:szCs w:val="24"/>
        </w:rPr>
        <w:br/>
      </w:r>
      <w:r>
        <w:rPr>
          <w:rFonts w:ascii="Times New Roman" w:hAnsi="Times New Roman" w:cs="Times New Roman" w:eastAsia="Times New Roman"/>
          <w:b/>
          <w:color w:val="000000"/>
          <w:sz w:val="24"/>
          <w:szCs w:val="24"/>
          <w:lang w:eastAsia="ru-RU"/>
        </w:rPr>
        <w:t xml:space="preserve">1-й класс – 33часа</w:t>
      </w:r>
      <w:r/>
    </w:p>
    <w:p>
      <w:pPr>
        <w:ind w:left="708"/>
        <w:jc w:val="both"/>
        <w:spacing w:lineRule="auto" w:line="24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Работа с пластилином </w:t>
      </w:r>
      <w:r/>
    </w:p>
    <w:p>
      <w:pPr>
        <w:ind w:left="708" w:firstLine="708"/>
        <w:jc w:val="both"/>
        <w:spacing w:lineRule="auto" w:line="240"/>
        <w:rPr>
          <w:rFonts w:ascii="Times New Roman" w:hAnsi="Times New Roman" w:cs="Times New Roman" w:eastAsia="Calibri"/>
          <w:sz w:val="24"/>
          <w:szCs w:val="24"/>
          <w:lang w:eastAsia="ru-RU"/>
        </w:rPr>
      </w:pPr>
      <w:r>
        <w:rPr>
          <w:rFonts w:ascii="Times New Roman" w:hAnsi="Times New Roman" w:cs="Times New Roman" w:eastAsia="Calibri"/>
          <w:sz w:val="24"/>
          <w:szCs w:val="24"/>
          <w:lang w:eastAsia="ru-RU"/>
        </w:rPr>
        <w:t xml:space="preserve">Знакомство с учебником, его структурой, маршрутными картами, организация рабочего места. Глина как предшественник пластилина. Применение глины. Профессии людей, связанные с применением пластических материалов. Пластилин как поделочный материал. Инструменты </w:t>
      </w:r>
      <w:r>
        <w:rPr>
          <w:rFonts w:ascii="Times New Roman" w:hAnsi="Times New Roman" w:cs="Times New Roman" w:eastAsia="Calibri"/>
          <w:sz w:val="24"/>
          <w:szCs w:val="24"/>
          <w:lang w:eastAsia="ru-RU"/>
        </w:rPr>
        <w:t xml:space="preserve">для работы с пластилином. Правила безопасной работы с пластилином и инструментами. Свойства пластилина. Подготовка к лепке. Отпечатывание. Процарапывание. Приёмы лепки (скатывание). Способы скрепления. Сравнительные характеристики приёмов лепки (раскатывани</w:t>
      </w:r>
      <w:r>
        <w:rPr>
          <w:rFonts w:ascii="Times New Roman" w:hAnsi="Times New Roman" w:cs="Times New Roman" w:eastAsia="Calibri"/>
          <w:sz w:val="24"/>
          <w:szCs w:val="24"/>
          <w:lang w:eastAsia="ru-RU"/>
        </w:rPr>
        <w:t xml:space="preserve">е, заострение, вытягивание, сплющивание, складывание волной). Способы лепки (скульптурный, конструктивный и комбинированный). Каркасный способ создания поделок. Вырезание из пластины. Создание кубических форм. Конструктивное создание макета. Самостоятельное</w:t>
      </w:r>
      <w:r>
        <w:rPr>
          <w:rFonts w:ascii="Times New Roman" w:hAnsi="Times New Roman" w:cs="Times New Roman" w:eastAsia="Calibri"/>
          <w:sz w:val="24"/>
          <w:szCs w:val="24"/>
          <w:lang w:eastAsia="ru-RU"/>
        </w:rPr>
        <w:t xml:space="preserve"> создание поделок на заданную тему.</w:t>
      </w:r>
      <w:r/>
    </w:p>
    <w:p>
      <w:pPr>
        <w:ind w:left="708"/>
        <w:jc w:val="both"/>
        <w:spacing w:lineRule="auto" w:line="24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Работа с бумагой. Работа с бумагой без помощи ножниц. </w:t>
      </w:r>
      <w:r/>
    </w:p>
    <w:p>
      <w:pPr>
        <w:ind w:left="708"/>
        <w:jc w:val="both"/>
        <w:spacing w:lineRule="auto" w:line="240"/>
        <w:rPr>
          <w:rFonts w:ascii="Times New Roman" w:hAnsi="Times New Roman" w:cs="Times New Roman" w:eastAsia="Calibri"/>
          <w:sz w:val="24"/>
          <w:szCs w:val="24"/>
          <w:lang w:eastAsia="ru-RU"/>
        </w:rPr>
      </w:pPr>
      <w:r>
        <w:rPr>
          <w:rFonts w:ascii="Times New Roman" w:hAnsi="Times New Roman" w:cs="Times New Roman" w:eastAsia="Calibri"/>
          <w:sz w:val="24"/>
          <w:szCs w:val="24"/>
          <w:lang w:eastAsia="ru-RU"/>
        </w:rPr>
        <w:tab/>
        <w:t xml:space="preserve">История возникновения письменности и бумаги. Изготовление бумаги в современном мире. Применение бумаги. Профессии людей, связанные с применением бумаги и изготовлением мозаики. Макулатура (спасение окружающей среды). Различные сорта бумаги. Свойства бумаги</w:t>
      </w:r>
      <w:r>
        <w:rPr>
          <w:rFonts w:ascii="Times New Roman" w:hAnsi="Times New Roman" w:cs="Times New Roman" w:eastAsia="Calibri"/>
          <w:sz w:val="24"/>
          <w:szCs w:val="24"/>
          <w:lang w:eastAsia="ru-RU"/>
        </w:rPr>
        <w:t xml:space="preserve">. Применение свойств бумаги при изготовлении поделок из неё. Мятая бумага и поделки из неё. Скручивание бумаги. Скатывание из мятой бумаги. Мозаика. Витраж. Калейдоскоп. Правила безопасной работы с клеем. Приёмы работы с бумагой и клеем. Обрывная мозаичная </w:t>
      </w:r>
      <w:r>
        <w:rPr>
          <w:rFonts w:ascii="Times New Roman" w:hAnsi="Times New Roman" w:cs="Times New Roman" w:eastAsia="Calibri"/>
          <w:sz w:val="24"/>
          <w:szCs w:val="24"/>
          <w:lang w:eastAsia="ru-RU"/>
        </w:rPr>
        <w:t xml:space="preserve">аппликация. Приёмы обрыва по контуру. Техника обрыва по намётке. Отделение от общего листа. Обрывная аппликация по контуру. Самостоятельное создание поделок на заданную тему.</w:t>
      </w:r>
      <w:r/>
    </w:p>
    <w:p>
      <w:pPr>
        <w:ind w:left="708"/>
        <w:jc w:val="both"/>
        <w:spacing w:lineRule="auto" w:line="240"/>
        <w:rPr>
          <w:rFonts w:ascii="Times New Roman" w:hAnsi="Times New Roman" w:cs="Times New Roman" w:eastAsia="Calibri"/>
          <w:sz w:val="24"/>
          <w:szCs w:val="24"/>
          <w:lang w:eastAsia="ru-RU"/>
        </w:rPr>
      </w:pPr>
      <w:r>
        <w:rPr>
          <w:rFonts w:ascii="Times New Roman" w:hAnsi="Times New Roman" w:cs="Times New Roman" w:eastAsia="Calibri"/>
          <w:b/>
          <w:sz w:val="24"/>
          <w:szCs w:val="24"/>
          <w:lang w:eastAsia="ru-RU"/>
        </w:rPr>
        <w:t xml:space="preserve">Работа с бумагой при помощи ножниц.</w:t>
      </w:r>
      <w:r>
        <w:rPr>
          <w:rFonts w:ascii="Times New Roman" w:hAnsi="Times New Roman" w:cs="Times New Roman" w:eastAsia="Calibri"/>
          <w:sz w:val="24"/>
          <w:szCs w:val="24"/>
          <w:lang w:eastAsia="ru-RU"/>
        </w:rPr>
        <w:tab/>
        <w:t xml:space="preserve">История возникновения ножниц. Профессии людей, связанные с применением ножниц. Различные виды ножниц. Устройство ножниц. Правильное обращение с ножницами. Правила безопасной работы с ножницами. Секреты работы с ножницами. Прямая линия разреза. Изогнутая ли</w:t>
      </w:r>
      <w:r>
        <w:rPr>
          <w:rFonts w:ascii="Times New Roman" w:hAnsi="Times New Roman" w:cs="Times New Roman" w:eastAsia="Calibri"/>
          <w:sz w:val="24"/>
          <w:szCs w:val="24"/>
          <w:lang w:eastAsia="ru-RU"/>
        </w:rPr>
        <w:t xml:space="preserve">ния разреза. Длинные и короткие линии разреза. Ломаные и кривые линии разреза. Вырезание крупных и мелких фигур. Поделки из вырезанных деталей. Плоскостная аппликация. Аппликация на объёмном предмете. Витраж. Бумажный конструктор. </w:t>
      </w:r>
      <w:r>
        <w:rPr>
          <w:rFonts w:ascii="Times New Roman" w:hAnsi="Times New Roman" w:cs="Times New Roman" w:eastAsia="Calibri"/>
          <w:sz w:val="24"/>
          <w:szCs w:val="24"/>
          <w:lang w:eastAsia="ru-RU"/>
        </w:rPr>
        <w:t xml:space="preserve">Танграм</w:t>
      </w:r>
      <w:r>
        <w:rPr>
          <w:rFonts w:ascii="Times New Roman" w:hAnsi="Times New Roman" w:cs="Times New Roman" w:eastAsia="Calibri"/>
          <w:sz w:val="24"/>
          <w:szCs w:val="24"/>
          <w:lang w:eastAsia="ru-RU"/>
        </w:rPr>
        <w:t xml:space="preserve">. Аппликация из полукругов. Экспресс-метод вырезания. Аппликация из различных геометрических фигур. Аппликация из кругов. Объёмные украшения из бумаги. Растяжные украшения из бумаги. Растяжные украшения из бумаги с прорезами. Симметричные прорезные украшени</w:t>
      </w:r>
      <w:r>
        <w:rPr>
          <w:rFonts w:ascii="Times New Roman" w:hAnsi="Times New Roman" w:cs="Times New Roman" w:eastAsia="Calibri"/>
          <w:sz w:val="24"/>
          <w:szCs w:val="24"/>
          <w:lang w:eastAsia="ru-RU"/>
        </w:rPr>
        <w:t xml:space="preserve">я из бумаги. Комбинированная аппликация. Профессии людей, связанные с применением ножниц.</w:t>
      </w:r>
      <w:r/>
    </w:p>
    <w:p>
      <w:pPr>
        <w:ind w:left="708"/>
        <w:jc w:val="both"/>
        <w:spacing w:lineRule="auto" w:line="240"/>
        <w:rPr>
          <w:rFonts w:ascii="Times New Roman" w:hAnsi="Times New Roman" w:cs="Times New Roman" w:eastAsia="Calibri"/>
          <w:sz w:val="24"/>
          <w:szCs w:val="24"/>
          <w:lang w:eastAsia="ru-RU"/>
        </w:rPr>
      </w:pPr>
      <w:r>
        <w:rPr>
          <w:rFonts w:ascii="Times New Roman" w:hAnsi="Times New Roman" w:cs="Times New Roman" w:eastAsia="Calibri"/>
          <w:b/>
          <w:sz w:val="24"/>
          <w:szCs w:val="24"/>
          <w:lang w:eastAsia="ru-RU"/>
        </w:rPr>
        <w:t xml:space="preserve">Работа с бумагой в технике оригами.</w:t>
      </w:r>
      <w:r>
        <w:rPr>
          <w:rFonts w:ascii="Times New Roman" w:hAnsi="Times New Roman" w:cs="Times New Roman" w:eastAsia="Calibri"/>
          <w:sz w:val="24"/>
          <w:szCs w:val="24"/>
          <w:lang w:eastAsia="ru-RU"/>
        </w:rPr>
        <w:tab/>
        <w:t xml:space="preserve">История развития искусства оригами. Профессии людей, связанные с применением бумаги и изделий из неё. Линия сгиба – «гора» и «долина». Базовые формы оригами. Технология складывания бумаги для получения объёмных поделок из одной заготовки. Летающие и плаваю</w:t>
      </w:r>
      <w:r>
        <w:rPr>
          <w:rFonts w:ascii="Times New Roman" w:hAnsi="Times New Roman" w:cs="Times New Roman" w:eastAsia="Calibri"/>
          <w:sz w:val="24"/>
          <w:szCs w:val="24"/>
          <w:lang w:eastAsia="ru-RU"/>
        </w:rPr>
        <w:t xml:space="preserve">щие модели. Развитие пространственного воображения, технического и логического мышления, глазомера. Воспитание аккуратности и точности при изготовлении поделки. Рассмотрение свойств бумаги, позволяющих применять её для техники оригами. Базовые приёмы техник</w:t>
      </w:r>
      <w:r>
        <w:rPr>
          <w:rFonts w:ascii="Times New Roman" w:hAnsi="Times New Roman" w:cs="Times New Roman" w:eastAsia="Calibri"/>
          <w:sz w:val="24"/>
          <w:szCs w:val="24"/>
          <w:lang w:eastAsia="ru-RU"/>
        </w:rPr>
        <w:t xml:space="preserve">и оригами, деление прямоугольного листа линиями складывания на нужные части. Самостоятельное прочтение чертежей к первым этапам работы. Продолжение традиций патриотического воспитания. Актуализация роли каждого члена общества в защите отечества, своей семьи</w:t>
      </w:r>
      <w:r>
        <w:rPr>
          <w:rFonts w:ascii="Times New Roman" w:hAnsi="Times New Roman" w:cs="Times New Roman" w:eastAsia="Calibri"/>
          <w:sz w:val="24"/>
          <w:szCs w:val="24"/>
          <w:lang w:eastAsia="ru-RU"/>
        </w:rPr>
        <w:t xml:space="preserve">, заботливого отношения к окружающим, любви и внимания к близким, помощи членам своей семьи и соотечественникам. Совершенствование навыков техники оригами, отработка базовых приёмов складывания и сгибания бумаги. Установление пространственных отношений межд</w:t>
      </w:r>
      <w:r>
        <w:rPr>
          <w:rFonts w:ascii="Times New Roman" w:hAnsi="Times New Roman" w:cs="Times New Roman" w:eastAsia="Calibri"/>
          <w:sz w:val="24"/>
          <w:szCs w:val="24"/>
          <w:lang w:eastAsia="ru-RU"/>
        </w:rPr>
        <w:t xml:space="preserve">у частями плоского листа бумаги и их расположением на объёмном готовом изделии. Самостоятельное декорирование и доработка поделок по собственному замыслу. Ознакомление учащихся с традициями праздника 8 Марта. Обобщение знаний, умений и навыков по технике ор</w:t>
      </w:r>
      <w:r>
        <w:rPr>
          <w:rFonts w:ascii="Times New Roman" w:hAnsi="Times New Roman" w:cs="Times New Roman" w:eastAsia="Calibri"/>
          <w:sz w:val="24"/>
          <w:szCs w:val="24"/>
          <w:lang w:eastAsia="ru-RU"/>
        </w:rPr>
        <w:t xml:space="preserve">игами. Самостоятельное изготовление поделок из бумаги в технике оригами из различных видов бумаги и их декоративное оформление в технике мозаичной обрывной аппликации и обрывной аппликации по контуру. Самостоятельный произвольный раскрой деталей, продумыван</w:t>
      </w:r>
      <w:r>
        <w:rPr>
          <w:rFonts w:ascii="Times New Roman" w:hAnsi="Times New Roman" w:cs="Times New Roman" w:eastAsia="Calibri"/>
          <w:sz w:val="24"/>
          <w:szCs w:val="24"/>
          <w:lang w:eastAsia="ru-RU"/>
        </w:rPr>
        <w:t xml:space="preserve">ие последовательности этапов работы, разработка композиции и воплощение этого плана в жизнь. Самоконтроль и оценка своей работы.</w:t>
      </w:r>
      <w:r/>
    </w:p>
    <w:p>
      <w:pPr>
        <w:ind w:left="708"/>
        <w:jc w:val="both"/>
        <w:spacing w:lineRule="auto" w:line="24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Работа с природными материалами</w:t>
      </w:r>
      <w:r>
        <w:rPr>
          <w:rFonts w:ascii="Times New Roman" w:hAnsi="Times New Roman" w:cs="Times New Roman" w:eastAsia="Calibri"/>
          <w:b/>
          <w:sz w:val="24"/>
          <w:szCs w:val="24"/>
          <w:lang w:eastAsia="ru-RU"/>
        </w:rPr>
        <w:t xml:space="preserve"> .</w:t>
      </w:r>
      <w:r/>
    </w:p>
    <w:p>
      <w:pPr>
        <w:ind w:left="708"/>
        <w:jc w:val="both"/>
        <w:spacing w:lineRule="auto" w:line="240"/>
        <w:rPr>
          <w:rFonts w:ascii="Times New Roman" w:hAnsi="Times New Roman" w:cs="Times New Roman" w:eastAsia="Calibri"/>
          <w:sz w:val="24"/>
          <w:szCs w:val="24"/>
          <w:lang w:eastAsia="ru-RU"/>
        </w:rPr>
      </w:pPr>
      <w:r>
        <w:rPr>
          <w:rFonts w:ascii="Times New Roman" w:hAnsi="Times New Roman" w:cs="Times New Roman" w:eastAsia="Calibri"/>
          <w:sz w:val="24"/>
          <w:szCs w:val="24"/>
          <w:lang w:eastAsia="ru-RU"/>
        </w:rPr>
        <w:tab/>
        <w:t xml:space="preserve">Многообразие природного материала. Профессии людей, связанные с растениями и охраной природы. Флористика. Причудливые формы, созданные природой. Скрепляющие материалы, материалы для декорирования. Использование силуэтов растений и цветов для создания худож</w:t>
      </w:r>
      <w:r>
        <w:rPr>
          <w:rFonts w:ascii="Times New Roman" w:hAnsi="Times New Roman" w:cs="Times New Roman" w:eastAsia="Calibri"/>
          <w:sz w:val="24"/>
          <w:szCs w:val="24"/>
          <w:lang w:eastAsia="ru-RU"/>
        </w:rPr>
        <w:t xml:space="preserve">ественного образа. Правила безопасной работы с семенами растений и ягодами. Продумывание замысла: от образа к материалу; от материала к образу. Способы скрепления природных материалов. Скульптуры из природных материалов. Объёмная аппликация из природных мат</w:t>
      </w:r>
      <w:r>
        <w:rPr>
          <w:rFonts w:ascii="Times New Roman" w:hAnsi="Times New Roman" w:cs="Times New Roman" w:eastAsia="Calibri"/>
          <w:sz w:val="24"/>
          <w:szCs w:val="24"/>
          <w:lang w:eastAsia="ru-RU"/>
        </w:rPr>
        <w:t xml:space="preserve">ериалов. Сравнение плоскостных материалов – листа бумаги и листа засушенного растения. Свойства листа засушенного растения. Плоскостная аппликация из листьев засушенных растений. Листовая крошка, её свойства и применение. Аппликация из листовой крошки на об</w:t>
      </w:r>
      <w:r>
        <w:rPr>
          <w:rFonts w:ascii="Times New Roman" w:hAnsi="Times New Roman" w:cs="Times New Roman" w:eastAsia="Calibri"/>
          <w:sz w:val="24"/>
          <w:szCs w:val="24"/>
          <w:lang w:eastAsia="ru-RU"/>
        </w:rPr>
        <w:t xml:space="preserve">ъёмном предмете. Способы создания аппликации из семян (конструктивный, мозаичный, комбинированный). Плоскостные аппликации из семян. Изготовление пособия для уроков математики. Имитация наскальной росписи. Объёмное конструирование. Самостоятельное создание </w:t>
      </w:r>
      <w:r>
        <w:rPr>
          <w:rFonts w:ascii="Times New Roman" w:hAnsi="Times New Roman" w:cs="Times New Roman" w:eastAsia="Calibri"/>
          <w:sz w:val="24"/>
          <w:szCs w:val="24"/>
          <w:lang w:eastAsia="ru-RU"/>
        </w:rPr>
        <w:t xml:space="preserve">поделок на заданную тему.</w:t>
      </w:r>
      <w:r/>
    </w:p>
    <w:p>
      <w:pPr>
        <w:ind w:left="708"/>
        <w:jc w:val="both"/>
        <w:spacing w:lineRule="auto" w:line="240"/>
        <w:rPr>
          <w:rFonts w:ascii="Times New Roman" w:hAnsi="Times New Roman" w:cs="Times New Roman" w:eastAsia="Calibri"/>
          <w:sz w:val="24"/>
          <w:szCs w:val="24"/>
          <w:lang w:eastAsia="ru-RU"/>
        </w:rPr>
      </w:pPr>
      <w:r>
        <w:rPr>
          <w:rFonts w:ascii="Times New Roman" w:hAnsi="Times New Roman" w:cs="Times New Roman" w:eastAsia="Calibri"/>
          <w:b/>
          <w:sz w:val="24"/>
          <w:szCs w:val="24"/>
          <w:lang w:eastAsia="ru-RU"/>
        </w:rPr>
        <w:t xml:space="preserve">Работа с текстильными материалами.</w:t>
      </w:r>
      <w:r>
        <w:rPr>
          <w:rFonts w:ascii="Times New Roman" w:hAnsi="Times New Roman" w:cs="Times New Roman" w:eastAsia="Calibri"/>
          <w:sz w:val="24"/>
          <w:szCs w:val="24"/>
          <w:lang w:eastAsia="ru-RU"/>
        </w:rPr>
        <w:tab/>
        <w:t xml:space="preserve">Ознакомление с технологическим процессом изготовления различных нитей и верёвок и сырьём для них. Изготовление нитей и верёвок ручным методом. Особенности работы с ватой. Знакомство с иглой, шилом, их практическое назначение, навыки работы с ними. Технолог</w:t>
      </w:r>
      <w:r>
        <w:rPr>
          <w:rFonts w:ascii="Times New Roman" w:hAnsi="Times New Roman" w:cs="Times New Roman" w:eastAsia="Calibri"/>
          <w:sz w:val="24"/>
          <w:szCs w:val="24"/>
          <w:lang w:eastAsia="ru-RU"/>
        </w:rPr>
        <w:t xml:space="preserve">ия завязывания узелков, вдевание нити в иголку, вышивания, пришивания пуговиц на картонной основе. Первичные сведения о роли узлов и пуговиц. Освоение последовательности технологических операций при шитье и пришивании пуговиц. Ознакомление с видами швов. Фо</w:t>
      </w:r>
      <w:r>
        <w:rPr>
          <w:rFonts w:ascii="Times New Roman" w:hAnsi="Times New Roman" w:cs="Times New Roman" w:eastAsia="Calibri"/>
          <w:sz w:val="24"/>
          <w:szCs w:val="24"/>
          <w:lang w:eastAsia="ru-RU"/>
        </w:rPr>
        <w:t xml:space="preserve">рмирование представлений о роли трудовой деятельности человека в создании объектов окружающего мира. Ознакомление с тканями различного вида. Исследование свойств различных тканей, особенности их изготовления и обработки. Определение лицевой и изнаночной сто</w:t>
      </w:r>
      <w:r>
        <w:rPr>
          <w:rFonts w:ascii="Times New Roman" w:hAnsi="Times New Roman" w:cs="Times New Roman" w:eastAsia="Calibri"/>
          <w:sz w:val="24"/>
          <w:szCs w:val="24"/>
          <w:lang w:eastAsia="ru-RU"/>
        </w:rPr>
        <w:t xml:space="preserve">рон. Изготовление плоскостной аппликации из текстильных материалов, моделирование из ткани и нитей в технике лоскутной пластики. Осуществление разметки и раскроя ткани по шаблону – выкройке. Самостоятельное изготовление коллажа из ткани различных видов на ф</w:t>
      </w:r>
      <w:r>
        <w:rPr>
          <w:rFonts w:ascii="Times New Roman" w:hAnsi="Times New Roman" w:cs="Times New Roman" w:eastAsia="Calibri"/>
          <w:sz w:val="24"/>
          <w:szCs w:val="24"/>
          <w:lang w:eastAsia="ru-RU"/>
        </w:rPr>
        <w:t xml:space="preserve">игурной основе из картона с использованием элементов декора.                                                                                                              </w:t>
      </w:r>
      <w:r/>
    </w:p>
    <w:p>
      <w:pPr>
        <w:ind w:left="708"/>
        <w:jc w:val="both"/>
        <w:spacing w:lineRule="auto" w:line="24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Работа с различными материалами с применением изученных технологий</w:t>
      </w:r>
      <w:r>
        <w:rPr>
          <w:rFonts w:ascii="Times New Roman" w:hAnsi="Times New Roman" w:cs="Times New Roman" w:eastAsia="Calibri"/>
          <w:b/>
          <w:sz w:val="24"/>
          <w:szCs w:val="24"/>
          <w:lang w:eastAsia="ru-RU"/>
        </w:rPr>
        <w:t xml:space="preserve"> .</w:t>
      </w:r>
      <w:r/>
    </w:p>
    <w:p>
      <w:pPr>
        <w:ind w:left="708"/>
        <w:jc w:val="both"/>
        <w:spacing w:lineRule="auto" w:line="240"/>
        <w:rPr>
          <w:rFonts w:ascii="Times New Roman" w:hAnsi="Times New Roman" w:cs="Times New Roman" w:eastAsia="Calibri"/>
          <w:sz w:val="24"/>
          <w:szCs w:val="24"/>
          <w:lang w:eastAsia="ru-RU"/>
        </w:rPr>
      </w:pPr>
      <w:r>
        <w:rPr>
          <w:rFonts w:ascii="Times New Roman" w:hAnsi="Times New Roman" w:cs="Times New Roman" w:eastAsia="Calibri"/>
          <w:sz w:val="24"/>
          <w:szCs w:val="24"/>
          <w:lang w:eastAsia="ru-RU"/>
        </w:rPr>
        <w:tab/>
        <w:t xml:space="preserve">Продолжение знакомства с традициями оригами. Отработка технологических навыков при изготовлении нестандартных поделок.  Техника </w:t>
      </w:r>
      <w:r>
        <w:rPr>
          <w:rFonts w:ascii="Times New Roman" w:hAnsi="Times New Roman" w:cs="Times New Roman" w:eastAsia="Calibri"/>
          <w:sz w:val="24"/>
          <w:szCs w:val="24"/>
          <w:lang w:eastAsia="ru-RU"/>
        </w:rPr>
        <w:t xml:space="preserve">прорезания</w:t>
      </w:r>
      <w:r>
        <w:rPr>
          <w:rFonts w:ascii="Times New Roman" w:hAnsi="Times New Roman" w:cs="Times New Roman" w:eastAsia="Calibri"/>
          <w:sz w:val="24"/>
          <w:szCs w:val="24"/>
          <w:lang w:eastAsia="ru-RU"/>
        </w:rPr>
        <w:t xml:space="preserve"> бумаги. Пространственное </w:t>
      </w:r>
      <w:r>
        <w:rPr>
          <w:rFonts w:ascii="Times New Roman" w:hAnsi="Times New Roman" w:cs="Times New Roman" w:eastAsia="Calibri"/>
          <w:sz w:val="24"/>
          <w:szCs w:val="24"/>
          <w:lang w:eastAsia="ru-RU"/>
        </w:rPr>
        <w:t xml:space="preserve">конструирование из плоского листа с прорезями. Отработка технологии работы с новыми  материалами. Приёмы закрепления бумажного цилиндра. Наблюдение за сочетаемостью и контрастом круп, исходя из их размера, формы, фактуры. Технология оклеивания скорлупы круп</w:t>
      </w:r>
      <w:r>
        <w:rPr>
          <w:rFonts w:ascii="Times New Roman" w:hAnsi="Times New Roman" w:cs="Times New Roman" w:eastAsia="Calibri"/>
          <w:sz w:val="24"/>
          <w:szCs w:val="24"/>
          <w:lang w:eastAsia="ru-RU"/>
        </w:rPr>
        <w:t xml:space="preserve">ой по одному зёрнышку и поточным методом. Изготовление объёмной поделки на основе куриного яйца и различных природных искусственных материалов небольшого размера. Технология складывания бумаги гармошкой. Самостоятельное изготовление поделок из бумаги в техн</w:t>
      </w:r>
      <w:r>
        <w:rPr>
          <w:rFonts w:ascii="Times New Roman" w:hAnsi="Times New Roman" w:cs="Times New Roman" w:eastAsia="Calibri"/>
          <w:sz w:val="24"/>
          <w:szCs w:val="24"/>
          <w:lang w:eastAsia="ru-RU"/>
        </w:rPr>
        <w:t xml:space="preserve">ике оригами из различных видов бумаги.</w:t>
      </w:r>
      <w:r/>
    </w:p>
    <w:p>
      <w:pPr>
        <w:ind w:firstLine="709"/>
        <w:jc w:val="both"/>
        <w:spacing w:lineRule="auto" w:line="240" w:after="0"/>
        <w:rPr>
          <w:rFonts w:ascii="Times New Roman" w:hAnsi="Times New Roman" w:cs="Times New Roman" w:eastAsia="Times New Roman"/>
          <w:b/>
          <w:bCs/>
          <w:color w:val="000000"/>
          <w:sz w:val="24"/>
          <w:szCs w:val="24"/>
          <w:lang w:eastAsia="ru-RU"/>
        </w:rPr>
      </w:pPr>
      <w:r>
        <w:rPr>
          <w:rFonts w:ascii="Times New Roman" w:hAnsi="Times New Roman" w:cs="Times New Roman" w:eastAsia="Times New Roman"/>
          <w:b/>
          <w:bCs/>
          <w:color w:val="000000"/>
          <w:sz w:val="24"/>
          <w:szCs w:val="24"/>
          <w:lang w:eastAsia="ru-RU"/>
        </w:rPr>
      </w:r>
      <w:r/>
    </w:p>
    <w:p>
      <w:pPr>
        <w:ind w:firstLine="709"/>
        <w:jc w:val="center"/>
        <w:spacing w:lineRule="auto" w:line="240" w:after="0"/>
        <w:rPr>
          <w:rFonts w:ascii="Times New Roman" w:hAnsi="Times New Roman" w:cs="Times New Roman" w:eastAsia="Times New Roman"/>
          <w:b/>
          <w:bCs/>
          <w:color w:val="000000"/>
          <w:sz w:val="24"/>
          <w:szCs w:val="24"/>
          <w:lang w:eastAsia="ru-RU"/>
        </w:rPr>
      </w:pPr>
      <w:r>
        <w:rPr>
          <w:rFonts w:ascii="Times New Roman" w:hAnsi="Times New Roman" w:cs="Times New Roman" w:eastAsia="Times New Roman"/>
          <w:b/>
          <w:bCs/>
          <w:color w:val="000000"/>
          <w:sz w:val="24"/>
          <w:szCs w:val="24"/>
          <w:lang w:eastAsia="ru-RU"/>
        </w:rPr>
        <w:t xml:space="preserve">2-й класс – 35  часа</w:t>
      </w:r>
      <w:r/>
    </w:p>
    <w:p>
      <w:pPr>
        <w:spacing w:lineRule="auto" w:line="240" w:after="0"/>
        <w:tabs>
          <w:tab w:val="left" w:pos="709" w:leader="none"/>
        </w:tabs>
        <w:rPr>
          <w:rFonts w:ascii="Times New Roman" w:hAnsi="Times New Roman" w:cs="Times New Roman" w:eastAsia="Arial Unicode MS"/>
          <w:b/>
          <w:sz w:val="24"/>
          <w:szCs w:val="24"/>
          <w:lang w:eastAsia="ru-RU"/>
        </w:rPr>
      </w:pPr>
      <w:r>
        <w:rPr>
          <w:rFonts w:ascii="Times New Roman" w:hAnsi="Times New Roman" w:cs="Times New Roman" w:eastAsia="Arial Unicode MS"/>
          <w:b/>
          <w:sz w:val="24"/>
          <w:szCs w:val="24"/>
          <w:lang w:eastAsia="ru-RU"/>
        </w:rPr>
        <w:t xml:space="preserve">Работа с пластичными материалами и конструирование из бумаги </w:t>
      </w:r>
      <w:r/>
    </w:p>
    <w:p>
      <w:pPr>
        <w:jc w:val="center"/>
        <w:spacing w:lineRule="auto" w:line="240" w:after="0"/>
        <w:tabs>
          <w:tab w:val="left" w:pos="709" w:leader="none"/>
        </w:tabs>
        <w:rPr>
          <w:rFonts w:ascii="Times New Roman" w:hAnsi="Times New Roman" w:cs="Times New Roman" w:eastAsia="Arial Unicode MS"/>
          <w:b/>
          <w:sz w:val="24"/>
          <w:szCs w:val="24"/>
          <w:lang w:eastAsia="ru-RU"/>
        </w:rPr>
      </w:pPr>
      <w:r>
        <w:rPr>
          <w:rFonts w:ascii="Times New Roman" w:hAnsi="Times New Roman" w:cs="Times New Roman" w:eastAsia="Arial Unicode MS"/>
          <w:b/>
          <w:sz w:val="24"/>
          <w:szCs w:val="24"/>
          <w:lang w:eastAsia="ru-RU"/>
        </w:rPr>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Съедобные и декоративные изделия из теста. Солёное тесто как поделочный материал. Правила безопасной работы с пачкающимися материалами. Инструменты для работы с солёным тестом. Свойства солёного теста. </w:t>
      </w:r>
      <w:r>
        <w:rPr>
          <w:rFonts w:ascii="Times New Roman" w:hAnsi="Times New Roman" w:cs="Times New Roman" w:eastAsia="Arial Unicode MS"/>
          <w:sz w:val="24"/>
          <w:szCs w:val="24"/>
          <w:lang w:eastAsia="ru-RU"/>
        </w:rPr>
        <w:t xml:space="preserve">Тестопластика</w:t>
      </w:r>
      <w:r>
        <w:rPr>
          <w:rFonts w:ascii="Times New Roman" w:hAnsi="Times New Roman" w:cs="Times New Roman" w:eastAsia="Arial Unicode MS"/>
          <w:sz w:val="24"/>
          <w:szCs w:val="24"/>
          <w:lang w:eastAsia="ru-RU"/>
        </w:rPr>
        <w:t xml:space="preserve">. История появления бумаги. Знакомство с измерительными приборами: часами, термометром, сантиметровой лентой, ростомером.</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Практическая деятельность. Объёмная поделка из солёного теста. Поделка из пластилина на картонной основе. Пластилиновые картины. Игрушки из солёного теста. Объёмная аппликация из бумаги. Объёмная конструкция из бумажных трубочек. Вырезание иглой из бумаги. </w:t>
      </w:r>
      <w:r>
        <w:rPr>
          <w:rFonts w:ascii="Times New Roman" w:hAnsi="Times New Roman" w:cs="Times New Roman" w:eastAsia="Arial Unicode MS"/>
          <w:sz w:val="24"/>
          <w:szCs w:val="24"/>
          <w:lang w:eastAsia="ru-RU"/>
        </w:rPr>
        <w:t xml:space="preserve">Плоскостная аппликация из бумаги. Макет часов из цветного гофрированного картона. Макет термометра из цветного картона.</w:t>
      </w:r>
      <w:r/>
    </w:p>
    <w:p>
      <w:pPr>
        <w:jc w:val="center"/>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r>
      <w:r/>
    </w:p>
    <w:p>
      <w:pPr>
        <w:spacing w:lineRule="auto" w:line="240" w:after="0"/>
        <w:tabs>
          <w:tab w:val="left" w:pos="709" w:leader="none"/>
        </w:tabs>
        <w:rPr>
          <w:rFonts w:ascii="Times New Roman" w:hAnsi="Times New Roman" w:cs="Times New Roman" w:eastAsia="Arial Unicode MS"/>
          <w:b/>
          <w:sz w:val="24"/>
          <w:szCs w:val="24"/>
          <w:lang w:eastAsia="ru-RU"/>
        </w:rPr>
      </w:pPr>
      <w:r>
        <w:rPr>
          <w:rFonts w:ascii="Times New Roman" w:hAnsi="Times New Roman" w:cs="Times New Roman" w:eastAsia="Arial Unicode MS"/>
          <w:b/>
          <w:sz w:val="24"/>
          <w:szCs w:val="24"/>
          <w:lang w:eastAsia="ru-RU"/>
        </w:rPr>
        <w:t xml:space="preserve">Работа с природными и рукотворными материалами, объёмное конструирование из бумаги </w:t>
      </w:r>
      <w:r/>
    </w:p>
    <w:p>
      <w:pPr>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Сбор и хранение природных материалов (плоскостные материалы, объёмные материалы, цитрусовые). Родственные связи генеалогическое древо. Появление макарон. Знакомство с пряностями. История появления мыла.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Практическая деятельность. Плоскостная поделка из засушенных листьев. Плоскостная аппликация из макаронных изделий. Аппликация из спагетти. Объёмная поделка из мыльной стружки. Объёмная поделка из бумаги. Бумажная бахрома. Объёмная поделка из яичной скорлуп</w:t>
      </w:r>
      <w:r>
        <w:rPr>
          <w:rFonts w:ascii="Times New Roman" w:hAnsi="Times New Roman" w:cs="Times New Roman" w:eastAsia="Arial Unicode MS"/>
          <w:sz w:val="24"/>
          <w:szCs w:val="24"/>
          <w:lang w:eastAsia="ru-RU"/>
        </w:rPr>
        <w:t xml:space="preserve">ы и бумаги. Новогодние игрушки из бумаги и яичной скорлупы. </w:t>
      </w:r>
      <w:r/>
    </w:p>
    <w:p>
      <w:pPr>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r>
      <w:r/>
    </w:p>
    <w:p>
      <w:pPr>
        <w:spacing w:lineRule="auto" w:line="240" w:after="0"/>
        <w:tabs>
          <w:tab w:val="left" w:pos="709" w:leader="none"/>
        </w:tabs>
        <w:rPr>
          <w:rFonts w:ascii="Times New Roman" w:hAnsi="Times New Roman" w:cs="Times New Roman" w:eastAsia="Arial Unicode MS"/>
          <w:b/>
          <w:sz w:val="24"/>
          <w:szCs w:val="24"/>
          <w:lang w:eastAsia="ru-RU"/>
        </w:rPr>
      </w:pPr>
      <w:r>
        <w:rPr>
          <w:rFonts w:ascii="Times New Roman" w:hAnsi="Times New Roman" w:cs="Times New Roman" w:eastAsia="Arial Unicode MS"/>
          <w:b/>
          <w:sz w:val="24"/>
          <w:szCs w:val="24"/>
          <w:lang w:eastAsia="ru-RU"/>
        </w:rPr>
        <w:t xml:space="preserve">Работа с текстильными материалами, оригами, работа с фольгой </w:t>
      </w:r>
      <w:r/>
    </w:p>
    <w:p>
      <w:pPr>
        <w:jc w:val="center"/>
        <w:spacing w:lineRule="auto" w:line="240" w:after="0"/>
        <w:tabs>
          <w:tab w:val="left" w:pos="709" w:leader="none"/>
        </w:tabs>
        <w:rPr>
          <w:rFonts w:ascii="Times New Roman" w:hAnsi="Times New Roman" w:cs="Times New Roman" w:eastAsia="Arial Unicode MS"/>
          <w:b/>
          <w:sz w:val="24"/>
          <w:szCs w:val="24"/>
          <w:lang w:eastAsia="ru-RU"/>
        </w:rPr>
      </w:pPr>
      <w:r>
        <w:rPr>
          <w:rFonts w:ascii="Times New Roman" w:hAnsi="Times New Roman" w:cs="Times New Roman" w:eastAsia="Arial Unicode MS"/>
          <w:b/>
          <w:sz w:val="24"/>
          <w:szCs w:val="24"/>
          <w:lang w:eastAsia="ru-RU"/>
        </w:rPr>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История ткачества. Виды переплетений нитей в тканях.</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Вышивка и её применение в современном мире. Профессия портного. История игрушки. Машинные и ручные швы. Обмёточный соединительный шов через край. Свойства самоклеющейся бумаги. Знакомство с гофрированной бумагой.</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Изучение свойств гофрированной бумаги. Знакомство с фольгой. Сравнение свойств фольги и бумаги. Использование свойств фольги для конструирования и декорирования.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Оборачивание фольгой. История ювелирного дела и ювелирных украшений. Индивидуальное и промышленное производство украшений.</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Практическая деятельность. Вышивка на картонной основе. Раскрой ткани по шаблону. Пришивание пуговиц на ткань. Изготовление объёмной заготовки из ткани. Изготовление объёмной игрушки из ткани. Вшивание петельки между слоями ткани. Поделка из бумаги с вышивк</w:t>
      </w:r>
      <w:r>
        <w:rPr>
          <w:rFonts w:ascii="Times New Roman" w:hAnsi="Times New Roman" w:cs="Times New Roman" w:eastAsia="Arial Unicode MS"/>
          <w:sz w:val="24"/>
          <w:szCs w:val="24"/>
          <w:lang w:eastAsia="ru-RU"/>
        </w:rPr>
        <w:t xml:space="preserve">ой, поделка из ткани. Работа с двухслойной самоклеющейся бумагой. Поделки из бумаги в технике оригами, плоскостная аппликация. Объёмная поделка из гофрированной бумаги.</w:t>
      </w:r>
      <w:r>
        <w:rPr>
          <w:rFonts w:ascii="Times New Roman" w:hAnsi="Times New Roman" w:cs="Times New Roman" w:eastAsia="Arial Unicode MS"/>
          <w:sz w:val="24"/>
          <w:szCs w:val="24"/>
          <w:lang w:eastAsia="ru-RU"/>
        </w:rPr>
        <w:br/>
        <w:t xml:space="preserve">Скульптура из фольги. Поделка из бумаги в технике оригами.</w:t>
      </w:r>
      <w:r/>
    </w:p>
    <w:p>
      <w:pPr>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r>
      <w:r/>
    </w:p>
    <w:p>
      <w:pPr>
        <w:spacing w:lineRule="auto" w:line="240" w:after="0"/>
        <w:tabs>
          <w:tab w:val="left" w:pos="709" w:leader="none"/>
        </w:tabs>
        <w:rPr>
          <w:rFonts w:ascii="Times New Roman" w:hAnsi="Times New Roman" w:cs="Times New Roman" w:eastAsia="Arial Unicode MS"/>
          <w:b/>
          <w:sz w:val="24"/>
          <w:szCs w:val="24"/>
          <w:lang w:eastAsia="ru-RU"/>
        </w:rPr>
      </w:pPr>
      <w:r>
        <w:rPr>
          <w:rFonts w:ascii="Times New Roman" w:hAnsi="Times New Roman" w:cs="Times New Roman" w:eastAsia="Arial Unicode MS"/>
          <w:b/>
          <w:sz w:val="24"/>
          <w:szCs w:val="24"/>
          <w:lang w:eastAsia="ru-RU"/>
        </w:rPr>
        <w:t xml:space="preserve">Знакомство с окружающим миром, конструирование из бумаги и проволоки </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История возникновения книг и книгопечатания. Современное производство. Роль бытовых приборов, машин и механизмов в жизни человека. Правила пользования бытовыми приборами. Уход за домашними питомцами. Растения в жизни человека. Виды сельскохозяйственных раст</w:t>
      </w:r>
      <w:r>
        <w:rPr>
          <w:rFonts w:ascii="Times New Roman" w:hAnsi="Times New Roman" w:cs="Times New Roman" w:eastAsia="Arial Unicode MS"/>
          <w:sz w:val="24"/>
          <w:szCs w:val="24"/>
          <w:lang w:eastAsia="ru-RU"/>
        </w:rPr>
        <w:t xml:space="preserve">ений.</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Знакомство с проволокой. Сравнение свойств материалов для творчества — проволоки, фольги в виде жгута и шерстяной нити.</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Практическая деятельность. Изготовление сшивной книжки. Изготовление книжного переплёта. Ремонт книг при помощи прозрачного скотча. Изготовление закладок для книг из цветного картона. Поделка на основе яичной скорлупы. Закрепление навыков выполнения поделок</w:t>
      </w:r>
      <w:r>
        <w:rPr>
          <w:rFonts w:ascii="Times New Roman" w:hAnsi="Times New Roman" w:cs="Times New Roman" w:eastAsia="Arial Unicode MS"/>
          <w:sz w:val="24"/>
          <w:szCs w:val="24"/>
          <w:lang w:eastAsia="ru-RU"/>
        </w:rPr>
        <w:t xml:space="preserve"> в технике оригами. Поделка из бумаги в технике оригами. Моделирование из проволоки. Каркасная модель из проволоки.</w:t>
      </w:r>
      <w:r>
        <w:rPr>
          <w:rFonts w:ascii="Times New Roman" w:hAnsi="Times New Roman" w:cs="Times New Roman" w:eastAsia="Arial Unicode MS"/>
          <w:sz w:val="24"/>
          <w:szCs w:val="24"/>
          <w:lang w:eastAsia="ru-RU"/>
        </w:rPr>
        <w:br/>
      </w:r>
      <w:r/>
    </w:p>
    <w:p>
      <w:pPr>
        <w:ind w:firstLine="709"/>
        <w:jc w:val="center"/>
        <w:spacing w:lineRule="auto" w:line="240" w:after="0"/>
        <w:rPr>
          <w:rFonts w:ascii="Times New Roman" w:hAnsi="Times New Roman" w:cs="Times New Roman" w:eastAsia="Times New Roman"/>
          <w:b/>
          <w:bCs/>
          <w:color w:val="000000"/>
          <w:sz w:val="24"/>
          <w:szCs w:val="24"/>
          <w:lang w:eastAsia="ru-RU"/>
        </w:rPr>
      </w:pPr>
      <w:r>
        <w:rPr>
          <w:rFonts w:ascii="Times New Roman" w:hAnsi="Times New Roman" w:cs="Times New Roman" w:eastAsia="Times New Roman"/>
          <w:b/>
          <w:bCs/>
          <w:color w:val="000000"/>
          <w:sz w:val="24"/>
          <w:szCs w:val="24"/>
          <w:lang w:eastAsia="ru-RU"/>
        </w:rPr>
        <w:t xml:space="preserve">3-й класс – 35 часа</w:t>
      </w:r>
      <w:r/>
    </w:p>
    <w:p>
      <w:pPr>
        <w:ind w:firstLine="709"/>
        <w:jc w:val="center"/>
        <w:spacing w:lineRule="auto" w:line="240" w:after="0"/>
        <w:rPr>
          <w:rFonts w:ascii="Times New Roman" w:hAnsi="Times New Roman" w:cs="Times New Roman" w:eastAsia="Times New Roman"/>
          <w:b/>
          <w:bCs/>
          <w:color w:val="000000"/>
          <w:sz w:val="24"/>
          <w:szCs w:val="24"/>
          <w:lang w:eastAsia="ru-RU"/>
        </w:rPr>
      </w:pPr>
      <w:r>
        <w:rPr>
          <w:rFonts w:ascii="Times New Roman" w:hAnsi="Times New Roman" w:cs="Times New Roman" w:eastAsia="Times New Roman"/>
          <w:b/>
          <w:bCs/>
          <w:color w:val="000000"/>
          <w:sz w:val="24"/>
          <w:szCs w:val="24"/>
          <w:lang w:eastAsia="ru-RU"/>
        </w:rPr>
      </w:r>
      <w:r/>
    </w:p>
    <w:p>
      <w:pPr>
        <w:jc w:val="both"/>
        <w:spacing w:lineRule="auto" w:line="240" w:after="0"/>
        <w:rPr>
          <w:rFonts w:ascii="Times New Roman" w:hAnsi="Times New Roman" w:cs="Times New Roman" w:eastAsia="Times New Roman"/>
          <w:b/>
          <w:sz w:val="24"/>
          <w:szCs w:val="24"/>
          <w:lang w:eastAsia="ru-RU"/>
        </w:rPr>
      </w:pPr>
      <w:r>
        <w:rPr>
          <w:rFonts w:ascii="Times New Roman" w:hAnsi="Times New Roman" w:cs="Times New Roman" w:eastAsia="Times New Roman"/>
          <w:b/>
          <w:sz w:val="24"/>
          <w:szCs w:val="24"/>
          <w:lang w:eastAsia="ru-RU"/>
        </w:rPr>
        <w:t xml:space="preserve">Страна новаторов </w:t>
      </w:r>
      <w:r/>
    </w:p>
    <w:p>
      <w:pPr>
        <w:jc w:val="both"/>
        <w:spacing w:lineRule="auto" w:line="240" w:after="0"/>
        <w:rPr>
          <w:rFonts w:ascii="Times New Roman" w:hAnsi="Times New Roman" w:cs="Times New Roman" w:eastAsia="Times New Roman"/>
          <w:b/>
          <w:sz w:val="24"/>
          <w:szCs w:val="24"/>
          <w:lang w:eastAsia="ru-RU"/>
        </w:rPr>
      </w:pPr>
      <w:r>
        <w:rPr>
          <w:rFonts w:ascii="Times New Roman" w:hAnsi="Times New Roman" w:cs="Times New Roman" w:eastAsia="Times New Roman"/>
          <w:b/>
          <w:sz w:val="24"/>
          <w:szCs w:val="24"/>
          <w:lang w:eastAsia="ru-RU"/>
        </w:rPr>
        <w:t xml:space="preserve">Объемное конструирование из бумаги, работа с рукотворными и природными материалами и предметами, их нестандартное применение </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Знакомство с учебником. Формирование представления об истории возникновения и применения упаковки. Знакомство с устройством объемных фигур. Преимущество прямоугольных коробок. Разрезание спичечных коробков и молочных пакетов, чтобы понять, как они устроены.</w:t>
      </w:r>
      <w:r>
        <w:rPr>
          <w:rFonts w:ascii="Times New Roman" w:hAnsi="Times New Roman" w:cs="Times New Roman" w:eastAsia="Times New Roman"/>
          <w:sz w:val="24"/>
          <w:szCs w:val="24"/>
          <w:lang w:eastAsia="ru-RU"/>
        </w:rPr>
        <w:t xml:space="preserve"> Развёртка. Припуск на склейку. Склеивание внахлест и с помощью накладки. Изготовление конверта для письма, Коробочка, объемная поделка на основе молочного пакета.</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Знакомство с многообразием предметов, устройств и строений кубической и </w:t>
      </w:r>
      <w:r>
        <w:rPr>
          <w:rFonts w:ascii="Times New Roman" w:hAnsi="Times New Roman" w:cs="Times New Roman" w:eastAsia="Times New Roman"/>
          <w:sz w:val="24"/>
          <w:szCs w:val="24"/>
          <w:lang w:eastAsia="ru-RU"/>
        </w:rPr>
        <w:t xml:space="preserve">параллелепипедальной</w:t>
      </w:r>
      <w:r>
        <w:rPr>
          <w:rFonts w:ascii="Times New Roman" w:hAnsi="Times New Roman" w:cs="Times New Roman" w:eastAsia="Times New Roman"/>
          <w:sz w:val="24"/>
          <w:szCs w:val="24"/>
          <w:lang w:eastAsia="ru-RU"/>
        </w:rPr>
        <w:t xml:space="preserve"> формы. Грани и ребра куба и параллелепипеда. Закрытые параллелепипеды и кубы. Превращение раскрытого пакета в параллелепипед или куб. Конструирование параллелепипеда. Объемная поделка кубической формы из бумаги по готовой развертке.  Поделка из бумаги на о</w:t>
      </w:r>
      <w:r>
        <w:rPr>
          <w:rFonts w:ascii="Times New Roman" w:hAnsi="Times New Roman" w:cs="Times New Roman" w:eastAsia="Times New Roman"/>
          <w:sz w:val="24"/>
          <w:szCs w:val="24"/>
          <w:lang w:eastAsia="ru-RU"/>
        </w:rPr>
        <w:t xml:space="preserve">снове картонных коробок и готовых форм.</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Знакомство с многообразием мира объемных фигур. Скрепление округлых деталей с вертикальной и наклонной поверхностью по нарезке «лапшой». Склеивание объемных фигур по готовым разверткам. Конструирование из готовых форм (коробки, пакеты). Развёртка параллелеп</w:t>
      </w:r>
      <w:r>
        <w:rPr>
          <w:rFonts w:ascii="Times New Roman" w:hAnsi="Times New Roman" w:cs="Times New Roman" w:eastAsia="Times New Roman"/>
          <w:sz w:val="24"/>
          <w:szCs w:val="24"/>
          <w:lang w:eastAsia="ru-RU"/>
        </w:rPr>
        <w:t xml:space="preserve">ипеда на бумаге в клеточку по данным размерам. Склеивание параллелепипеда. По развёрткам в тетради склеиваем пирамиду, цилиндр, конус. Учимся прикреплять по нарезке «лапшой»</w:t>
      </w:r>
      <w:r>
        <w:rPr>
          <w:rFonts w:ascii="Times New Roman" w:hAnsi="Times New Roman" w:cs="Times New Roman" w:eastAsia="Times New Roman"/>
          <w:sz w:val="24"/>
          <w:szCs w:val="24"/>
          <w:lang w:eastAsia="ru-RU"/>
        </w:rPr>
        <w:t xml:space="preserve">.</w:t>
      </w:r>
      <w:r>
        <w:rPr>
          <w:rFonts w:ascii="Times New Roman" w:hAnsi="Times New Roman" w:cs="Times New Roman" w:eastAsia="Times New Roman"/>
          <w:sz w:val="24"/>
          <w:szCs w:val="24"/>
          <w:lang w:eastAsia="ru-RU"/>
        </w:rPr>
        <w:t xml:space="preserve"> </w:t>
      </w:r>
      <w:r>
        <w:rPr>
          <w:rFonts w:ascii="Times New Roman" w:hAnsi="Times New Roman" w:cs="Times New Roman" w:eastAsia="Times New Roman"/>
          <w:sz w:val="24"/>
          <w:szCs w:val="24"/>
          <w:lang w:eastAsia="ru-RU"/>
        </w:rPr>
        <w:t xml:space="preserve">о</w:t>
      </w:r>
      <w:r>
        <w:rPr>
          <w:rFonts w:ascii="Times New Roman" w:hAnsi="Times New Roman" w:cs="Times New Roman" w:eastAsia="Times New Roman"/>
          <w:sz w:val="24"/>
          <w:szCs w:val="24"/>
          <w:lang w:eastAsia="ru-RU"/>
        </w:rPr>
        <w:t xml:space="preserve">бъемная поделка из бумаги на основе готовых форм.</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Ознакомление с необходимостью рационального и правильного хранения вещей. Собираем рюкзак (одежное оригами: учимся правильно складывать одежду). Узлы (простая двойная скользящая петля, одинарная скользящая петля). Порядок и уборка.</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Ознакомление со стандартными и нестандартными применениями приспособлений, материалов и предметов для текущего бытового ремонта. Навыки ремонта. Разные виды скрепления материалов. Работа с неподатливыми материалами. Работа с клейким материалом. Работа с пер</w:t>
      </w:r>
      <w:r>
        <w:rPr>
          <w:rFonts w:ascii="Times New Roman" w:hAnsi="Times New Roman" w:cs="Times New Roman" w:eastAsia="Times New Roman"/>
          <w:sz w:val="24"/>
          <w:szCs w:val="24"/>
          <w:lang w:eastAsia="ru-RU"/>
        </w:rPr>
        <w:t xml:space="preserve">евязочным материалом. Виды скотча. Знакомство с канцелярским ножом с учетом техники безопасности. Работа с пластиком, полиэтиленом, резиной, проволокой и пр. Изготовление ручки из скотча для переноски груза. Фартук (поделка из пакета-сумки). Знания о примен</w:t>
      </w:r>
      <w:r>
        <w:rPr>
          <w:rFonts w:ascii="Times New Roman" w:hAnsi="Times New Roman" w:cs="Times New Roman" w:eastAsia="Times New Roman"/>
          <w:sz w:val="24"/>
          <w:szCs w:val="24"/>
          <w:lang w:eastAsia="ru-RU"/>
        </w:rPr>
        <w:t xml:space="preserve">ении и о поделках из упаковочного скотча, малярного скотча, двухстороннего скотча, веревки, английской булавки, бельевой прищепки, канцелярской скрепки, канцелярской резинки, полиэтиленового пакета, пластиковой бутылки.</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Осознание своей роли в делах семьи и класса. Посильные домашние дела. Помощь старшим и младшим. Самообслуживание. Распределение обязанностей в классе. График дежурств</w:t>
      </w:r>
      <w:r>
        <w:rPr>
          <w:rFonts w:ascii="Times New Roman" w:hAnsi="Times New Roman" w:cs="Times New Roman" w:eastAsia="Times New Roman"/>
          <w:sz w:val="24"/>
          <w:szCs w:val="24"/>
          <w:lang w:eastAsia="ru-RU"/>
        </w:rPr>
        <w:t xml:space="preserve">.</w:t>
      </w:r>
      <w:r>
        <w:rPr>
          <w:rFonts w:ascii="Times New Roman" w:hAnsi="Times New Roman" w:cs="Times New Roman" w:eastAsia="Times New Roman"/>
          <w:sz w:val="24"/>
          <w:szCs w:val="24"/>
          <w:lang w:eastAsia="ru-RU"/>
        </w:rPr>
        <w:t xml:space="preserve"> </w:t>
      </w:r>
      <w:r>
        <w:rPr>
          <w:rFonts w:ascii="Times New Roman" w:hAnsi="Times New Roman" w:cs="Times New Roman" w:eastAsia="Times New Roman"/>
          <w:sz w:val="24"/>
          <w:szCs w:val="24"/>
          <w:lang w:eastAsia="ru-RU"/>
        </w:rPr>
        <w:t xml:space="preserve">п</w:t>
      </w:r>
      <w:r>
        <w:rPr>
          <w:rFonts w:ascii="Times New Roman" w:hAnsi="Times New Roman" w:cs="Times New Roman" w:eastAsia="Times New Roman"/>
          <w:sz w:val="24"/>
          <w:szCs w:val="24"/>
          <w:lang w:eastAsia="ru-RU"/>
        </w:rPr>
        <w:t xml:space="preserve">оделка из картона с использованием природных материалов и бельевой прищепки.</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Конструкции из готовых форм. Поделки из бутылки, </w:t>
      </w:r>
      <w:r>
        <w:rPr>
          <w:rFonts w:ascii="Times New Roman" w:hAnsi="Times New Roman" w:cs="Times New Roman" w:eastAsia="Times New Roman"/>
          <w:sz w:val="24"/>
          <w:szCs w:val="24"/>
          <w:lang w:eastAsia="ru-RU"/>
        </w:rPr>
        <w:t xml:space="preserve">ламинирование</w:t>
      </w:r>
      <w:r>
        <w:rPr>
          <w:rFonts w:ascii="Times New Roman" w:hAnsi="Times New Roman" w:cs="Times New Roman" w:eastAsia="Times New Roman"/>
          <w:sz w:val="24"/>
          <w:szCs w:val="24"/>
          <w:lang w:eastAsia="ru-RU"/>
        </w:rPr>
        <w:t xml:space="preserve"> скотчем. Коллективная работа – замок из пластиковых бутылок. Закрепление понимания пространственного устройства объемных геометрических фигур. Конструирование стилизованных объемных объектов. Создание подвижных моделей с открывающейся крышкой на основе баз</w:t>
      </w:r>
      <w:r>
        <w:rPr>
          <w:rFonts w:ascii="Times New Roman" w:hAnsi="Times New Roman" w:cs="Times New Roman" w:eastAsia="Times New Roman"/>
          <w:sz w:val="24"/>
          <w:szCs w:val="24"/>
          <w:lang w:eastAsia="ru-RU"/>
        </w:rPr>
        <w:t xml:space="preserve">исной формы коробки (параллелепипеда). Объемная поделка из бумаги по развертке. Поделка из пластиковых бутылок.</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r>
      <w:r/>
    </w:p>
    <w:p>
      <w:pPr>
        <w:jc w:val="both"/>
        <w:spacing w:lineRule="auto" w:line="240" w:after="0"/>
        <w:rPr>
          <w:rFonts w:ascii="Times New Roman" w:hAnsi="Times New Roman" w:cs="Times New Roman" w:eastAsia="Times New Roman"/>
          <w:b/>
          <w:sz w:val="24"/>
          <w:szCs w:val="24"/>
          <w:lang w:eastAsia="ru-RU"/>
        </w:rPr>
      </w:pPr>
      <w:r>
        <w:rPr>
          <w:rFonts w:ascii="Times New Roman" w:hAnsi="Times New Roman" w:cs="Times New Roman" w:eastAsia="Times New Roman"/>
          <w:b/>
          <w:sz w:val="24"/>
          <w:szCs w:val="24"/>
          <w:lang w:eastAsia="ru-RU"/>
        </w:rPr>
        <w:t xml:space="preserve">Страна нестандартных решений</w:t>
      </w:r>
      <w:r/>
    </w:p>
    <w:p>
      <w:pPr>
        <w:jc w:val="both"/>
        <w:spacing w:lineRule="auto" w:line="240" w:after="0"/>
        <w:rPr>
          <w:rFonts w:ascii="Times New Roman" w:hAnsi="Times New Roman" w:cs="Times New Roman" w:eastAsia="Times New Roman"/>
          <w:b/>
          <w:sz w:val="24"/>
          <w:szCs w:val="24"/>
          <w:lang w:eastAsia="ru-RU"/>
        </w:rPr>
      </w:pPr>
      <w:r>
        <w:rPr>
          <w:rFonts w:ascii="Times New Roman" w:hAnsi="Times New Roman" w:cs="Times New Roman" w:eastAsia="Times New Roman"/>
          <w:b/>
          <w:sz w:val="24"/>
          <w:szCs w:val="24"/>
          <w:lang w:eastAsia="ru-RU"/>
        </w:rPr>
        <w:t xml:space="preserve">Конструирование из бумаги, фольги и проволоки, работа с пластичными материалами, знакомство с культурой поведения в обществе и проведения праздников. </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Ознакомление с историей игрушек, в т.ч. подвижных. Кукольная мастерская.</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Игрушки с подвижными соединениями – </w:t>
      </w:r>
      <w:r>
        <w:rPr>
          <w:rFonts w:ascii="Times New Roman" w:hAnsi="Times New Roman" w:cs="Times New Roman" w:eastAsia="Times New Roman"/>
          <w:sz w:val="24"/>
          <w:szCs w:val="24"/>
          <w:lang w:eastAsia="ru-RU"/>
        </w:rPr>
        <w:t xml:space="preserve">дергунчики</w:t>
      </w:r>
      <w:r>
        <w:rPr>
          <w:rFonts w:ascii="Times New Roman" w:hAnsi="Times New Roman" w:cs="Times New Roman" w:eastAsia="Times New Roman"/>
          <w:sz w:val="24"/>
          <w:szCs w:val="24"/>
          <w:lang w:eastAsia="ru-RU"/>
        </w:rPr>
        <w:t xml:space="preserve">. Подготовка к работе. Подвижные соединения. Механизм движения. Поделка из картона и нитей с подвижными соединениями. </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Повторение свой</w:t>
      </w:r>
      <w:r>
        <w:rPr>
          <w:rFonts w:ascii="Times New Roman" w:hAnsi="Times New Roman" w:cs="Times New Roman" w:eastAsia="Times New Roman"/>
          <w:sz w:val="24"/>
          <w:szCs w:val="24"/>
          <w:lang w:eastAsia="ru-RU"/>
        </w:rPr>
        <w:t xml:space="preserve">ств пр</w:t>
      </w:r>
      <w:r>
        <w:rPr>
          <w:rFonts w:ascii="Times New Roman" w:hAnsi="Times New Roman" w:cs="Times New Roman" w:eastAsia="Times New Roman"/>
          <w:sz w:val="24"/>
          <w:szCs w:val="24"/>
          <w:lang w:eastAsia="ru-RU"/>
        </w:rPr>
        <w:t xml:space="preserve">оволоки и фольги. Модели с подвижными соединениями</w:t>
      </w:r>
      <w:r>
        <w:rPr>
          <w:rFonts w:ascii="Times New Roman" w:hAnsi="Times New Roman" w:cs="Times New Roman" w:eastAsia="Times New Roman"/>
          <w:sz w:val="24"/>
          <w:szCs w:val="24"/>
          <w:lang w:eastAsia="ru-RU"/>
        </w:rPr>
        <w:t xml:space="preserve">.</w:t>
      </w:r>
      <w:r>
        <w:rPr>
          <w:rFonts w:ascii="Times New Roman" w:hAnsi="Times New Roman" w:cs="Times New Roman" w:eastAsia="Times New Roman"/>
          <w:sz w:val="24"/>
          <w:szCs w:val="24"/>
          <w:lang w:eastAsia="ru-RU"/>
        </w:rPr>
        <w:t xml:space="preserve"> (</w:t>
      </w:r>
      <w:r>
        <w:rPr>
          <w:rFonts w:ascii="Times New Roman" w:hAnsi="Times New Roman" w:cs="Times New Roman" w:eastAsia="Times New Roman"/>
          <w:sz w:val="24"/>
          <w:szCs w:val="24"/>
          <w:lang w:eastAsia="ru-RU"/>
        </w:rPr>
        <w:t xml:space="preserve">д</w:t>
      </w:r>
      <w:r>
        <w:rPr>
          <w:rFonts w:ascii="Times New Roman" w:hAnsi="Times New Roman" w:cs="Times New Roman" w:eastAsia="Times New Roman"/>
          <w:sz w:val="24"/>
          <w:szCs w:val="24"/>
          <w:lang w:eastAsia="ru-RU"/>
        </w:rPr>
        <w:t xml:space="preserve">вижущиеся животные). Способы подвижного соединения деталей (</w:t>
      </w:r>
      <w:r>
        <w:rPr>
          <w:rFonts w:ascii="Times New Roman" w:hAnsi="Times New Roman" w:cs="Times New Roman" w:eastAsia="Times New Roman"/>
          <w:sz w:val="24"/>
          <w:szCs w:val="24"/>
          <w:lang w:eastAsia="ru-RU"/>
        </w:rPr>
        <w:t xml:space="preserve">каркасное</w:t>
      </w:r>
      <w:r>
        <w:rPr>
          <w:rFonts w:ascii="Times New Roman" w:hAnsi="Times New Roman" w:cs="Times New Roman" w:eastAsia="Times New Roman"/>
          <w:sz w:val="24"/>
          <w:szCs w:val="24"/>
          <w:lang w:eastAsia="ru-RU"/>
        </w:rPr>
        <w:t xml:space="preserve">, звеньевое, осевое). Поделка из проволоки и фольги с подвижными соединениями. </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Знакомство с пластической массой на основе муки и клея ПВА, ее свойства. Изготовление поделочной пластической массы, в т.ч. цветной. Работа с пластической массой. Закрепление английской булавки и магнитов в пластической массе. Грунтовка и окраска готового и</w:t>
      </w:r>
      <w:r>
        <w:rPr>
          <w:rFonts w:ascii="Times New Roman" w:hAnsi="Times New Roman" w:cs="Times New Roman" w:eastAsia="Times New Roman"/>
          <w:sz w:val="24"/>
          <w:szCs w:val="24"/>
          <w:lang w:eastAsia="ru-RU"/>
        </w:rPr>
        <w:t xml:space="preserve">зделия. Изготовление значков и брошей из пластической массы, магниты на холодильник из пластической массы.</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Ознакомление с историей возникновения техники папье-маше. Изготовление салфеточной массы для лепки</w:t>
      </w:r>
      <w:r>
        <w:rPr>
          <w:rFonts w:ascii="Times New Roman" w:hAnsi="Times New Roman" w:cs="Times New Roman" w:eastAsia="Times New Roman"/>
          <w:sz w:val="24"/>
          <w:szCs w:val="24"/>
          <w:lang w:eastAsia="ru-RU"/>
        </w:rPr>
        <w:t xml:space="preserve">.</w:t>
      </w:r>
      <w:r>
        <w:rPr>
          <w:rFonts w:ascii="Times New Roman" w:hAnsi="Times New Roman" w:cs="Times New Roman" w:eastAsia="Times New Roman"/>
          <w:sz w:val="24"/>
          <w:szCs w:val="24"/>
          <w:lang w:eastAsia="ru-RU"/>
        </w:rPr>
        <w:t xml:space="preserve"> </w:t>
      </w:r>
      <w:r>
        <w:rPr>
          <w:rFonts w:ascii="Times New Roman" w:hAnsi="Times New Roman" w:cs="Times New Roman" w:eastAsia="Times New Roman"/>
          <w:sz w:val="24"/>
          <w:szCs w:val="24"/>
          <w:lang w:eastAsia="ru-RU"/>
        </w:rPr>
        <w:t xml:space="preserve">п</w:t>
      </w:r>
      <w:r>
        <w:rPr>
          <w:rFonts w:ascii="Times New Roman" w:hAnsi="Times New Roman" w:cs="Times New Roman" w:eastAsia="Times New Roman"/>
          <w:sz w:val="24"/>
          <w:szCs w:val="24"/>
          <w:lang w:eastAsia="ru-RU"/>
        </w:rPr>
        <w:t xml:space="preserve">оделка из салфеточной массы на каркасе из молочного пакета.</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Ознакомление с традициями гостеприимства и проведения торжеств и праздников. Бумажные упаковки (фантик, фунтик, узелок, прямоугольная коробка)</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Упаковочные ленты (розочка из ленточки, виды завязывания)</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карточка к подарку</w:t>
      </w:r>
      <w:r>
        <w:rPr>
          <w:rFonts w:ascii="Times New Roman" w:hAnsi="Times New Roman" w:cs="Times New Roman" w:eastAsia="Times New Roman"/>
          <w:sz w:val="24"/>
          <w:szCs w:val="24"/>
          <w:lang w:eastAsia="ru-RU"/>
        </w:rPr>
        <w:t xml:space="preserve">.. </w:t>
      </w:r>
      <w:r>
        <w:rPr>
          <w:rFonts w:ascii="Times New Roman" w:hAnsi="Times New Roman" w:cs="Times New Roman" w:eastAsia="Times New Roman"/>
          <w:sz w:val="24"/>
          <w:szCs w:val="24"/>
          <w:lang w:eastAsia="ru-RU"/>
        </w:rPr>
        <w:t xml:space="preserve">Приглашение в гости. Гостевая карточка (</w:t>
      </w:r>
      <w:r>
        <w:rPr>
          <w:rFonts w:ascii="Times New Roman" w:hAnsi="Times New Roman" w:cs="Times New Roman" w:eastAsia="Times New Roman"/>
          <w:sz w:val="24"/>
          <w:szCs w:val="24"/>
          <w:lang w:eastAsia="ru-RU"/>
        </w:rPr>
        <w:t xml:space="preserve">кто</w:t>
      </w:r>
      <w:r>
        <w:rPr>
          <w:rFonts w:ascii="Times New Roman" w:hAnsi="Times New Roman" w:cs="Times New Roman" w:eastAsia="Times New Roman"/>
          <w:sz w:val="24"/>
          <w:szCs w:val="24"/>
          <w:lang w:eastAsia="ru-RU"/>
        </w:rPr>
        <w:t xml:space="preserve"> где сидит) 2 вида. Кольцо для тканевой салфетки. Оригами из тканевой салфетки. Сервировка стола. Букет на стол. Праздничная ромашка (займи гостей) Объёмная открытка, многослойная открытка, открытка с отверстиями, раскладная открытка.</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Обсуждение традиций отмечания Нового года, самодельных подарков. Поделка на выбор (самостоятельное планирование): «Новогодняя открытка» (поделка из бумаги), «Новогодний подарок» (поделка из фольги и салфеточной массы) «Новогодняя упаковка» (поделка из упако</w:t>
      </w:r>
      <w:r>
        <w:rPr>
          <w:rFonts w:ascii="Times New Roman" w:hAnsi="Times New Roman" w:cs="Times New Roman" w:eastAsia="Times New Roman"/>
          <w:sz w:val="24"/>
          <w:szCs w:val="24"/>
          <w:lang w:eastAsia="ru-RU"/>
        </w:rPr>
        <w:t xml:space="preserve">вочной бумаги), «Новогоднее представление» (изготовление декораций для игры). Выполнение коллективной работы «Новогодний огонек».</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r>
      <w:r/>
    </w:p>
    <w:p>
      <w:pPr>
        <w:jc w:val="both"/>
        <w:spacing w:lineRule="auto" w:line="240" w:after="0"/>
        <w:rPr>
          <w:rFonts w:ascii="Times New Roman" w:hAnsi="Times New Roman" w:cs="Times New Roman" w:eastAsia="Times New Roman"/>
          <w:b/>
          <w:sz w:val="24"/>
          <w:szCs w:val="24"/>
          <w:lang w:eastAsia="ru-RU"/>
        </w:rPr>
      </w:pPr>
      <w:r>
        <w:rPr>
          <w:rFonts w:ascii="Times New Roman" w:hAnsi="Times New Roman" w:cs="Times New Roman" w:eastAsia="Times New Roman"/>
          <w:b/>
          <w:sz w:val="24"/>
          <w:szCs w:val="24"/>
          <w:lang w:eastAsia="ru-RU"/>
        </w:rPr>
        <w:t xml:space="preserve">Страна умелых рук </w:t>
      </w:r>
      <w:r/>
    </w:p>
    <w:p>
      <w:pPr>
        <w:jc w:val="both"/>
        <w:spacing w:lineRule="auto" w:line="240" w:after="0"/>
        <w:rPr>
          <w:rFonts w:ascii="Times New Roman" w:hAnsi="Times New Roman" w:cs="Times New Roman" w:eastAsia="Times New Roman"/>
          <w:b/>
          <w:sz w:val="24"/>
          <w:szCs w:val="24"/>
          <w:lang w:eastAsia="ru-RU"/>
        </w:rPr>
      </w:pPr>
      <w:r>
        <w:rPr>
          <w:rFonts w:ascii="Times New Roman" w:hAnsi="Times New Roman" w:cs="Times New Roman" w:eastAsia="Times New Roman"/>
          <w:b/>
          <w:sz w:val="24"/>
          <w:szCs w:val="24"/>
          <w:lang w:eastAsia="ru-RU"/>
        </w:rPr>
        <w:t xml:space="preserve">Конструирование из различных материалов, работа с текстильными материалами. </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Ознакомление с историей изобретение колеса. Колесо в жизни человека. Колесный транспорт. Знакомство с циркулем «Козья ножка» с учетом техники безопасности. Работа с циркулем. Колесо и ось. Поделка на основе спичечного коробка, модели военной техники.</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Обсуждение проблемы вторичного использования ненужных текстильных вещей для изготовления декоративных предметов. Совершенствование навыков шитья и декорирования. Игрушки на основе старых перчаток. Самодельная пуговица. Поделка на основе просяного прута от в</w:t>
      </w:r>
      <w:r>
        <w:rPr>
          <w:rFonts w:ascii="Times New Roman" w:hAnsi="Times New Roman" w:cs="Times New Roman" w:eastAsia="Times New Roman"/>
          <w:sz w:val="24"/>
          <w:szCs w:val="24"/>
          <w:lang w:eastAsia="ru-RU"/>
        </w:rPr>
        <w:t xml:space="preserve">еника. Изготовление помпона. Бант-бабочка.</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Знакомство со свойствами полиэтилена. </w:t>
      </w:r>
      <w:r>
        <w:rPr>
          <w:rFonts w:ascii="Times New Roman" w:hAnsi="Times New Roman" w:cs="Times New Roman" w:eastAsia="Times New Roman"/>
          <w:sz w:val="24"/>
          <w:szCs w:val="24"/>
          <w:lang w:eastAsia="ru-RU"/>
        </w:rPr>
        <w:t xml:space="preserve">Термоаппликация</w:t>
      </w:r>
      <w:r>
        <w:rPr>
          <w:rFonts w:ascii="Times New Roman" w:hAnsi="Times New Roman" w:cs="Times New Roman" w:eastAsia="Times New Roman"/>
          <w:sz w:val="24"/>
          <w:szCs w:val="24"/>
          <w:lang w:eastAsia="ru-RU"/>
        </w:rPr>
        <w:t xml:space="preserve"> с помощью горячего утюга и полиэтилена. Работа с утюгом с учетом техники безопасности. </w:t>
      </w:r>
      <w:r>
        <w:rPr>
          <w:rFonts w:ascii="Times New Roman" w:hAnsi="Times New Roman" w:cs="Times New Roman" w:eastAsia="Times New Roman"/>
          <w:sz w:val="24"/>
          <w:szCs w:val="24"/>
          <w:lang w:eastAsia="ru-RU"/>
        </w:rPr>
        <w:t xml:space="preserve">Термоаппликация</w:t>
      </w:r>
      <w:r>
        <w:rPr>
          <w:rFonts w:ascii="Times New Roman" w:hAnsi="Times New Roman" w:cs="Times New Roman" w:eastAsia="Times New Roman"/>
          <w:sz w:val="24"/>
          <w:szCs w:val="24"/>
          <w:lang w:eastAsia="ru-RU"/>
        </w:rPr>
        <w:t xml:space="preserve"> на ткани с полиэтиленом. Способы термосклеивания. Технология скрепления швов при помощи термосклеивания – </w:t>
      </w:r>
      <w:r>
        <w:rPr>
          <w:rFonts w:ascii="Times New Roman" w:hAnsi="Times New Roman" w:cs="Times New Roman" w:eastAsia="Times New Roman"/>
          <w:sz w:val="24"/>
          <w:szCs w:val="24"/>
          <w:lang w:eastAsia="ru-RU"/>
        </w:rPr>
        <w:t xml:space="preserve">термошвы</w:t>
      </w:r>
      <w:r>
        <w:rPr>
          <w:rFonts w:ascii="Times New Roman" w:hAnsi="Times New Roman" w:cs="Times New Roman" w:eastAsia="Times New Roman"/>
          <w:sz w:val="24"/>
          <w:szCs w:val="24"/>
          <w:lang w:eastAsia="ru-RU"/>
        </w:rPr>
        <w:t xml:space="preserve">. Поделка из ткани с применением техник </w:t>
      </w:r>
      <w:r>
        <w:rPr>
          <w:rFonts w:ascii="Times New Roman" w:hAnsi="Times New Roman" w:cs="Times New Roman" w:eastAsia="Times New Roman"/>
          <w:sz w:val="24"/>
          <w:szCs w:val="24"/>
          <w:lang w:eastAsia="ru-RU"/>
        </w:rPr>
        <w:t xml:space="preserve">термоаппликации</w:t>
      </w:r>
      <w:r>
        <w:rPr>
          <w:rFonts w:ascii="Times New Roman" w:hAnsi="Times New Roman" w:cs="Times New Roman" w:eastAsia="Times New Roman"/>
          <w:sz w:val="24"/>
          <w:szCs w:val="24"/>
          <w:lang w:eastAsia="ru-RU"/>
        </w:rPr>
        <w:t xml:space="preserve">, термосклеивания и </w:t>
      </w:r>
      <w:r>
        <w:rPr>
          <w:rFonts w:ascii="Times New Roman" w:hAnsi="Times New Roman" w:cs="Times New Roman" w:eastAsia="Times New Roman"/>
          <w:sz w:val="24"/>
          <w:szCs w:val="24"/>
          <w:lang w:eastAsia="ru-RU"/>
        </w:rPr>
        <w:t xml:space="preserve">термошвов</w:t>
      </w:r>
      <w:r>
        <w:rPr>
          <w:rFonts w:ascii="Times New Roman" w:hAnsi="Times New Roman" w:cs="Times New Roman" w:eastAsia="Times New Roman"/>
          <w:sz w:val="24"/>
          <w:szCs w:val="24"/>
          <w:lang w:eastAsia="ru-RU"/>
        </w:rPr>
        <w:t xml:space="preserve">. Изготовление подушки. Поделка из картона и нитей. </w:t>
      </w:r>
      <w:r>
        <w:rPr>
          <w:rFonts w:ascii="Times New Roman" w:hAnsi="Times New Roman" w:cs="Times New Roman" w:eastAsia="Times New Roman"/>
          <w:sz w:val="24"/>
          <w:szCs w:val="24"/>
          <w:lang w:eastAsia="ru-RU"/>
        </w:rPr>
        <w:t xml:space="preserve">Нитяной</w:t>
      </w:r>
      <w:r>
        <w:rPr>
          <w:rFonts w:ascii="Times New Roman" w:hAnsi="Times New Roman" w:cs="Times New Roman" w:eastAsia="Times New Roman"/>
          <w:sz w:val="24"/>
          <w:szCs w:val="24"/>
          <w:lang w:eastAsia="ru-RU"/>
        </w:rPr>
        <w:t xml:space="preserve"> помпон. </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Ознакомление с принципами объемного раскроя сложной формы из ткани. История французской игрушки бильбоке. Закрепление навыков работы с тканью. Поделки: «Мячик» (объемная поделка из ткани), «Чашечка для игры «Бильбоке» (заготовка из верхней части пластиковой</w:t>
      </w:r>
      <w:r>
        <w:rPr>
          <w:rFonts w:ascii="Times New Roman" w:hAnsi="Times New Roman" w:cs="Times New Roman" w:eastAsia="Times New Roman"/>
          <w:sz w:val="24"/>
          <w:szCs w:val="24"/>
          <w:lang w:eastAsia="ru-RU"/>
        </w:rPr>
        <w:t xml:space="preserve"> бутылки), сбор игрушки «Бильбоке».</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Обсуждение мира профессий. Мужские и женские профессии. Интервью с родителями. Чем пахнут ремёсла. Ознакомление с профессиями родителей посредством обсуждения интервью с родителями. Профессии родного края. Знакомство с карандашной стружкой. Изготовление кар</w:t>
      </w:r>
      <w:r>
        <w:rPr>
          <w:rFonts w:ascii="Times New Roman" w:hAnsi="Times New Roman" w:cs="Times New Roman" w:eastAsia="Times New Roman"/>
          <w:sz w:val="24"/>
          <w:szCs w:val="24"/>
          <w:lang w:eastAsia="ru-RU"/>
        </w:rPr>
        <w:t xml:space="preserve">андашной стружки, аппликация из карандашной стружки.</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Ознакомление с историей развития графического искусства. Основные изобразительные средства графики – линии, штрихи, пятна, точки. Сгибание бумаги. Объемно-плоскостная графика на основе полос бумаги. Нитяная графика «</w:t>
      </w:r>
      <w:r>
        <w:rPr>
          <w:rFonts w:ascii="Times New Roman" w:hAnsi="Times New Roman" w:cs="Times New Roman" w:eastAsia="Times New Roman"/>
          <w:sz w:val="24"/>
          <w:szCs w:val="24"/>
          <w:lang w:eastAsia="ru-RU"/>
        </w:rPr>
        <w:t xml:space="preserve">Изонить</w:t>
      </w:r>
      <w:r>
        <w:rPr>
          <w:rFonts w:ascii="Times New Roman" w:hAnsi="Times New Roman" w:cs="Times New Roman" w:eastAsia="Times New Roman"/>
          <w:sz w:val="24"/>
          <w:szCs w:val="24"/>
          <w:lang w:eastAsia="ru-RU"/>
        </w:rPr>
        <w:t xml:space="preserve">». Поделка из нитей и бумаги на картонной основе.</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История этимологии слова «</w:t>
      </w:r>
      <w:r>
        <w:rPr>
          <w:rFonts w:ascii="Times New Roman" w:hAnsi="Times New Roman" w:cs="Times New Roman" w:eastAsia="Times New Roman"/>
          <w:sz w:val="24"/>
          <w:szCs w:val="24"/>
          <w:lang w:eastAsia="ru-RU"/>
        </w:rPr>
        <w:t xml:space="preserve">фенечки</w:t>
      </w:r>
      <w:r>
        <w:rPr>
          <w:rFonts w:ascii="Times New Roman" w:hAnsi="Times New Roman" w:cs="Times New Roman" w:eastAsia="Times New Roman"/>
          <w:sz w:val="24"/>
          <w:szCs w:val="24"/>
          <w:lang w:eastAsia="ru-RU"/>
        </w:rPr>
        <w:t xml:space="preserve">». Работа с бисером на проволочной основе. Поделки: «Бусы из бумаги» (объемная поделка из бумаги), «</w:t>
      </w:r>
      <w:r>
        <w:rPr>
          <w:rFonts w:ascii="Times New Roman" w:hAnsi="Times New Roman" w:cs="Times New Roman" w:eastAsia="Times New Roman"/>
          <w:sz w:val="24"/>
          <w:szCs w:val="24"/>
          <w:lang w:eastAsia="ru-RU"/>
        </w:rPr>
        <w:t xml:space="preserve">Фенечки</w:t>
      </w:r>
      <w:r>
        <w:rPr>
          <w:rFonts w:ascii="Times New Roman" w:hAnsi="Times New Roman" w:cs="Times New Roman" w:eastAsia="Times New Roman"/>
          <w:sz w:val="24"/>
          <w:szCs w:val="24"/>
          <w:lang w:eastAsia="ru-RU"/>
        </w:rPr>
        <w:t xml:space="preserve"> из бисера» (поделка на основе нанизанного на проволоку бисера). Повторение приемов работы с проволокой.</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t xml:space="preserve">Обсуждение значимости всех изученных материалов, технологий и приемов для выбора итоговой поделки. Поделки на выбор: «Все поделки хороши, выбирай на вкус» (поделка из любого материала </w:t>
      </w:r>
      <w:r>
        <w:rPr>
          <w:rFonts w:ascii="Times New Roman" w:hAnsi="Times New Roman" w:cs="Times New Roman" w:eastAsia="Times New Roman"/>
          <w:sz w:val="24"/>
          <w:szCs w:val="24"/>
          <w:lang w:eastAsia="ru-RU"/>
        </w:rPr>
        <w:t xml:space="preserve">с применением выбранной технологии). Коллективная работа по выбранному проекту с использованием изученных технологий с последующей презентацией.</w:t>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r>
      <w:r/>
    </w:p>
    <w:p>
      <w:pPr>
        <w:jc w:val="both"/>
        <w:spacing w:lineRule="auto" w:line="240" w:after="0"/>
        <w:rPr>
          <w:rFonts w:ascii="Times New Roman" w:hAnsi="Times New Roman" w:cs="Times New Roman" w:eastAsia="Times New Roman"/>
          <w:sz w:val="24"/>
          <w:szCs w:val="24"/>
          <w:lang w:eastAsia="ru-RU"/>
        </w:rPr>
      </w:pPr>
      <w:r>
        <w:rPr>
          <w:rFonts w:ascii="Times New Roman" w:hAnsi="Times New Roman" w:cs="Times New Roman" w:eastAsia="Times New Roman"/>
          <w:sz w:val="24"/>
          <w:szCs w:val="24"/>
          <w:lang w:eastAsia="ru-RU"/>
        </w:rPr>
      </w:r>
      <w:r/>
    </w:p>
    <w:p>
      <w:pPr>
        <w:ind w:firstLine="709"/>
        <w:jc w:val="center"/>
        <w:spacing w:lineRule="auto" w:line="240" w:after="0"/>
        <w:rPr>
          <w:rFonts w:ascii="Times New Roman" w:hAnsi="Times New Roman" w:cs="Times New Roman" w:eastAsia="Times New Roman"/>
          <w:b/>
          <w:bCs/>
          <w:color w:val="000000"/>
          <w:sz w:val="24"/>
          <w:szCs w:val="24"/>
          <w:lang w:eastAsia="ru-RU"/>
        </w:rPr>
      </w:pPr>
      <w:r>
        <w:rPr>
          <w:rFonts w:ascii="Times New Roman" w:hAnsi="Times New Roman" w:cs="Times New Roman" w:eastAsia="Times New Roman"/>
          <w:color w:val="000000"/>
          <w:sz w:val="24"/>
          <w:szCs w:val="24"/>
          <w:lang w:eastAsia="ru-RU"/>
        </w:rPr>
        <w:t xml:space="preserve">.</w:t>
      </w:r>
      <w:r>
        <w:rPr>
          <w:rFonts w:ascii="Times New Roman" w:hAnsi="Times New Roman" w:cs="Times New Roman" w:eastAsia="Times New Roman"/>
          <w:b/>
          <w:bCs/>
          <w:color w:val="000000"/>
          <w:sz w:val="24"/>
          <w:szCs w:val="24"/>
          <w:lang w:eastAsia="ru-RU"/>
        </w:rPr>
        <w:t xml:space="preserve">4-й класс – 35 часов</w:t>
      </w:r>
      <w:r/>
    </w:p>
    <w:p>
      <w:pPr>
        <w:ind w:firstLine="709"/>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r>
      <w:r/>
    </w:p>
    <w:p>
      <w:pPr>
        <w:spacing w:lineRule="auto" w:line="24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Страна технических профессий</w:t>
      </w:r>
      <w:r/>
    </w:p>
    <w:p>
      <w:pPr>
        <w:spacing w:lineRule="auto" w:line="24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Объемное конструирование из бумаги и других материалов</w:t>
      </w:r>
      <w:r/>
    </w:p>
    <w:p>
      <w:pPr>
        <w:spacing w:lineRule="auto" w:line="240" w:after="0"/>
        <w:rPr>
          <w:rFonts w:ascii="Times New Roman" w:hAnsi="Times New Roman" w:cs="Times New Roman" w:eastAsia="Calibri"/>
          <w:sz w:val="24"/>
          <w:szCs w:val="24"/>
          <w:lang w:eastAsia="ru-RU"/>
        </w:rPr>
      </w:pPr>
      <w:r>
        <w:rPr>
          <w:rFonts w:ascii="Times New Roman" w:hAnsi="Times New Roman" w:cs="Times New Roman" w:eastAsia="Calibri"/>
          <w:sz w:val="24"/>
          <w:szCs w:val="24"/>
          <w:lang w:eastAsia="ru-RU"/>
        </w:rPr>
        <w:t xml:space="preserve">Знакомство с учебником. Ознакомление с миром профессий. Взаимосвязь профессий. Разнообразие типографской продукции. Изготовление шаблона из картона. Работа с канцелярским ножом и дыроколом.  Изготовление поделок: Памятный фотоальбом (поделка из картона с пр</w:t>
      </w:r>
      <w:r>
        <w:rPr>
          <w:rFonts w:ascii="Times New Roman" w:hAnsi="Times New Roman" w:cs="Times New Roman" w:eastAsia="Calibri"/>
          <w:sz w:val="24"/>
          <w:szCs w:val="24"/>
          <w:lang w:eastAsia="ru-RU"/>
        </w:rPr>
        <w:t xml:space="preserve">орезями)</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Ознакомление с профессией метеоролога. Сведения об измерении силы и направления ветра. Принципы действия Ветроуказателя,  Флюгера, ветряной вертушки. </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Изготовление поделок:  Ветряная вертушка (объемная поделка с вращающимся модулем)</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Ознакомление с историей подвижных игрушек прежних поколений.</w:t>
      </w:r>
      <w:r>
        <w:rPr>
          <w:rFonts w:ascii="Times New Roman" w:hAnsi="Times New Roman" w:cs="Times New Roman" w:eastAsia="Calibri"/>
          <w:sz w:val="24"/>
          <w:szCs w:val="24"/>
          <w:lang w:eastAsia="ru-RU"/>
        </w:rPr>
        <w:t xml:space="preserve"> ,</w:t>
      </w:r>
      <w:r>
        <w:rPr>
          <w:rFonts w:ascii="Times New Roman" w:hAnsi="Times New Roman" w:cs="Times New Roman" w:eastAsia="Calibri"/>
          <w:sz w:val="24"/>
          <w:szCs w:val="24"/>
          <w:lang w:eastAsia="ru-RU"/>
        </w:rPr>
        <w:t xml:space="preserve"> принцип их действия. Изготовление поделок: </w:t>
      </w:r>
      <w:r>
        <w:rPr>
          <w:rFonts w:ascii="Times New Roman" w:hAnsi="Times New Roman" w:cs="Times New Roman" w:eastAsia="Calibri"/>
          <w:sz w:val="24"/>
          <w:szCs w:val="24"/>
          <w:lang w:eastAsia="ru-RU"/>
        </w:rPr>
        <w:t xml:space="preserve">Бумажная</w:t>
      </w:r>
      <w:r>
        <w:rPr>
          <w:rFonts w:ascii="Times New Roman" w:hAnsi="Times New Roman" w:cs="Times New Roman" w:eastAsia="Calibri"/>
          <w:sz w:val="24"/>
          <w:szCs w:val="24"/>
          <w:lang w:eastAsia="ru-RU"/>
        </w:rPr>
        <w:t xml:space="preserve"> вертушка-</w:t>
      </w:r>
      <w:r>
        <w:rPr>
          <w:rFonts w:ascii="Times New Roman" w:hAnsi="Times New Roman" w:cs="Times New Roman" w:eastAsia="Calibri"/>
          <w:sz w:val="24"/>
          <w:szCs w:val="24"/>
          <w:lang w:eastAsia="ru-RU"/>
        </w:rPr>
        <w:t xml:space="preserve">вертолетик</w:t>
      </w:r>
      <w:r>
        <w:rPr>
          <w:rFonts w:ascii="Times New Roman" w:hAnsi="Times New Roman" w:cs="Times New Roman" w:eastAsia="Calibri"/>
          <w:sz w:val="24"/>
          <w:szCs w:val="24"/>
          <w:lang w:eastAsia="ru-RU"/>
        </w:rPr>
        <w:t xml:space="preserve"> (бумажный подвижный модуль) Изготовление поделок: Пуговичная вертушка (подвижная инерционная игрушка)</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Игра в парах Изготовление поделок: Волшебный цветок (бумажная подвижная модель)</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 Ознакомление с профессией топограф. Обсуждение рельефа земли. Изготовление салфеточной массы для лепки. Работа с циркулем и линейкой. Изготовление развертки для конуса. Вырезание сектора.  Изготовление поделок: Горы и равнины (макет рельефа земли)  </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Ознакомление с профессией архитектора и смежными профессиями. Конструкции мостов.  Мост. Чудо-мост (эксперимент). Ознакомление с историей строения Пизанской башни</w:t>
      </w:r>
      <w:r>
        <w:rPr>
          <w:rFonts w:ascii="Times New Roman" w:hAnsi="Times New Roman" w:cs="Times New Roman" w:eastAsia="Calibri"/>
          <w:sz w:val="24"/>
          <w:szCs w:val="24"/>
          <w:lang w:eastAsia="ru-RU"/>
        </w:rPr>
        <w:t xml:space="preserve">.</w:t>
      </w:r>
      <w:r>
        <w:rPr>
          <w:rFonts w:ascii="Times New Roman" w:hAnsi="Times New Roman" w:cs="Times New Roman" w:eastAsia="Calibri"/>
          <w:sz w:val="24"/>
          <w:szCs w:val="24"/>
          <w:lang w:eastAsia="ru-RU"/>
        </w:rPr>
        <w:t xml:space="preserve"> </w:t>
      </w:r>
      <w:r>
        <w:rPr>
          <w:rFonts w:ascii="Times New Roman" w:hAnsi="Times New Roman" w:cs="Times New Roman" w:eastAsia="Calibri"/>
          <w:sz w:val="24"/>
          <w:szCs w:val="24"/>
          <w:lang w:eastAsia="ru-RU"/>
        </w:rPr>
        <w:t xml:space="preserve">р</w:t>
      </w:r>
      <w:r>
        <w:rPr>
          <w:rFonts w:ascii="Times New Roman" w:hAnsi="Times New Roman" w:cs="Times New Roman" w:eastAsia="Calibri"/>
          <w:sz w:val="24"/>
          <w:szCs w:val="24"/>
          <w:lang w:eastAsia="ru-RU"/>
        </w:rPr>
        <w:t xml:space="preserve">абота с отвесом.  Выравнивание по отвесу  Изготовление поделок: Бумажная Пизанская башня (бумажный макет)</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Ознакомление с историей бревенчатых срубов на Руси. Древние зодчие. Принципы построения бревенчатого сруба. Изготовление поделок: Колодец (объемный макет из дерева)</w:t>
      </w:r>
      <w:r/>
    </w:p>
    <w:p>
      <w:pPr>
        <w:spacing w:lineRule="auto" w:line="240" w:after="0"/>
        <w:rPr>
          <w:rFonts w:ascii="Times New Roman" w:hAnsi="Times New Roman" w:cs="Times New Roman" w:eastAsia="Calibri"/>
          <w:sz w:val="24"/>
          <w:szCs w:val="24"/>
          <w:lang w:eastAsia="ru-RU"/>
        </w:rPr>
      </w:pPr>
      <w:r>
        <w:rPr>
          <w:rFonts w:ascii="Times New Roman" w:hAnsi="Times New Roman" w:cs="Times New Roman" w:eastAsia="Calibri"/>
          <w:sz w:val="24"/>
          <w:szCs w:val="24"/>
          <w:lang w:eastAsia="ru-RU"/>
        </w:rPr>
        <w:t xml:space="preserve">Беседа о профессиях и городах будущего. Подведение итогов. Повторение приемов работы и принципов работы изученных макетов, приборов. Изготовление поделок: Мегаполис (объемный макет из различных материалов)</w:t>
      </w:r>
      <w:r/>
    </w:p>
    <w:p>
      <w:pPr>
        <w:spacing w:lineRule="auto" w:line="240" w:after="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Страна разработчиков идей </w:t>
      </w:r>
      <w:r/>
    </w:p>
    <w:p>
      <w:pPr>
        <w:spacing w:lineRule="auto" w:line="24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Конструирование из природных и рукотворных материалов,  знакомство с окружающим миром</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Ознакомление с историей возникновение профессий. Сведения о</w:t>
      </w:r>
      <w:r>
        <w:rPr>
          <w:rFonts w:ascii="Times New Roman" w:hAnsi="Times New Roman" w:cs="Times New Roman" w:eastAsia="Calibri"/>
          <w:sz w:val="24"/>
          <w:szCs w:val="24"/>
          <w:lang w:eastAsia="ru-RU"/>
        </w:rPr>
        <w:t xml:space="preserve">  С</w:t>
      </w:r>
      <w:r>
        <w:rPr>
          <w:rFonts w:ascii="Times New Roman" w:hAnsi="Times New Roman" w:cs="Times New Roman" w:eastAsia="Calibri"/>
          <w:sz w:val="24"/>
          <w:szCs w:val="24"/>
          <w:lang w:eastAsia="ru-RU"/>
        </w:rPr>
        <w:t xml:space="preserve">амых первых профессиях. Ознакомление с принципами экономичном  </w:t>
      </w:r>
      <w:r>
        <w:rPr>
          <w:rFonts w:ascii="Times New Roman" w:hAnsi="Times New Roman" w:cs="Times New Roman" w:eastAsia="Calibri"/>
          <w:sz w:val="24"/>
          <w:szCs w:val="24"/>
          <w:lang w:eastAsia="ru-RU"/>
        </w:rPr>
        <w:t xml:space="preserve">ведении</w:t>
      </w:r>
      <w:r>
        <w:rPr>
          <w:rFonts w:ascii="Times New Roman" w:hAnsi="Times New Roman" w:cs="Times New Roman" w:eastAsia="Calibri"/>
          <w:sz w:val="24"/>
          <w:szCs w:val="24"/>
          <w:lang w:eastAsia="ru-RU"/>
        </w:rPr>
        <w:t xml:space="preserve"> хозяйства.  Экономия природных ресурсов и экология Правила экономии Уборка в доме Правила подметания</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Изготовление поделок: Сувенирный веник «</w:t>
      </w:r>
      <w:r>
        <w:rPr>
          <w:rFonts w:ascii="Times New Roman" w:hAnsi="Times New Roman" w:cs="Times New Roman" w:eastAsia="Calibri"/>
          <w:sz w:val="24"/>
          <w:szCs w:val="24"/>
          <w:lang w:eastAsia="ru-RU"/>
        </w:rPr>
        <w:t xml:space="preserve">Домовушка</w:t>
      </w:r>
      <w:r>
        <w:rPr>
          <w:rFonts w:ascii="Times New Roman" w:hAnsi="Times New Roman" w:cs="Times New Roman" w:eastAsia="Calibri"/>
          <w:sz w:val="24"/>
          <w:szCs w:val="24"/>
          <w:lang w:eastAsia="ru-RU"/>
        </w:rPr>
        <w:t xml:space="preserve">» (поделка из природных материалов)</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Ознакомление с ценностью здоровья, мероприятиями по сохранению здоровья. Здоровое питание. Пищевой режим. Режим дня. Личная гигиена. Гигиена быта</w:t>
      </w:r>
      <w:r>
        <w:rPr>
          <w:rFonts w:ascii="Times New Roman" w:hAnsi="Times New Roman" w:cs="Times New Roman" w:eastAsia="Calibri"/>
          <w:sz w:val="24"/>
          <w:szCs w:val="24"/>
          <w:lang w:eastAsia="ru-RU"/>
        </w:rPr>
        <w:t xml:space="preserve"> .</w:t>
      </w:r>
      <w:r>
        <w:rPr>
          <w:rFonts w:ascii="Times New Roman" w:hAnsi="Times New Roman" w:cs="Times New Roman" w:eastAsia="Calibri"/>
          <w:sz w:val="24"/>
          <w:szCs w:val="24"/>
          <w:lang w:eastAsia="ru-RU"/>
        </w:rPr>
        <w:t xml:space="preserve"> Изготовление поделок: Мешочек для запаривания трав (объемная поделка из ткани)</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Ознакомление с назначением и свойствами гипса. Гипс как декоративный материал. Работа с гипсом. Изготовление гипсового раствора. Лепка формы для гипса. Подготовка формы к заливке. Соскабливание слоя. Изготовление поделок: Гипсовый подсвечник (объемная подел</w:t>
      </w:r>
      <w:r>
        <w:rPr>
          <w:rFonts w:ascii="Times New Roman" w:hAnsi="Times New Roman" w:cs="Times New Roman" w:eastAsia="Calibri"/>
          <w:sz w:val="24"/>
          <w:szCs w:val="24"/>
          <w:lang w:eastAsia="ru-RU"/>
        </w:rPr>
        <w:t xml:space="preserve">ка из гипса)</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Ознакомление с традициями и историей мексиканской игрушки </w:t>
      </w:r>
      <w:r>
        <w:rPr>
          <w:rFonts w:ascii="Times New Roman" w:hAnsi="Times New Roman" w:cs="Times New Roman" w:eastAsia="Calibri"/>
          <w:sz w:val="24"/>
          <w:szCs w:val="24"/>
          <w:lang w:eastAsia="ru-RU"/>
        </w:rPr>
        <w:t xml:space="preserve">пиньята</w:t>
      </w:r>
      <w:r>
        <w:rPr>
          <w:rFonts w:ascii="Times New Roman" w:hAnsi="Times New Roman" w:cs="Times New Roman" w:eastAsia="Calibri"/>
          <w:sz w:val="24"/>
          <w:szCs w:val="24"/>
          <w:lang w:eastAsia="ru-RU"/>
        </w:rPr>
        <w:t xml:space="preserve">. Техника папье-маше. Изготовление поделок: Мексиканская кукла </w:t>
      </w:r>
      <w:r>
        <w:rPr>
          <w:rFonts w:ascii="Times New Roman" w:hAnsi="Times New Roman" w:cs="Times New Roman" w:eastAsia="Calibri"/>
          <w:sz w:val="24"/>
          <w:szCs w:val="24"/>
          <w:lang w:eastAsia="ru-RU"/>
        </w:rPr>
        <w:t xml:space="preserve">пиньята</w:t>
      </w:r>
      <w:r>
        <w:rPr>
          <w:rFonts w:ascii="Times New Roman" w:hAnsi="Times New Roman" w:cs="Times New Roman" w:eastAsia="Calibri"/>
          <w:sz w:val="24"/>
          <w:szCs w:val="24"/>
          <w:lang w:eastAsia="ru-RU"/>
        </w:rPr>
        <w:t xml:space="preserve"> (объемная поделка из папье-маше на основе воздушного шара)</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Ознакомление с историей бисера и </w:t>
      </w:r>
      <w:r>
        <w:rPr>
          <w:rFonts w:ascii="Times New Roman" w:hAnsi="Times New Roman" w:cs="Times New Roman" w:eastAsia="Calibri"/>
          <w:sz w:val="24"/>
          <w:szCs w:val="24"/>
          <w:lang w:eastAsia="ru-RU"/>
        </w:rPr>
        <w:t xml:space="preserve">бисероплетения</w:t>
      </w:r>
      <w:r>
        <w:rPr>
          <w:rFonts w:ascii="Times New Roman" w:hAnsi="Times New Roman" w:cs="Times New Roman" w:eastAsia="Calibri"/>
          <w:sz w:val="24"/>
          <w:szCs w:val="24"/>
          <w:lang w:eastAsia="ru-RU"/>
        </w:rPr>
        <w:t xml:space="preserve">. Плетение по схеме Изготовление поделок: Юркая ящерка (</w:t>
      </w:r>
      <w:r>
        <w:rPr>
          <w:rFonts w:ascii="Times New Roman" w:hAnsi="Times New Roman" w:cs="Times New Roman" w:eastAsia="Calibri"/>
          <w:sz w:val="24"/>
          <w:szCs w:val="24"/>
          <w:lang w:eastAsia="ru-RU"/>
        </w:rPr>
        <w:t xml:space="preserve">бисероплетение</w:t>
      </w:r>
      <w:r>
        <w:rPr>
          <w:rFonts w:ascii="Times New Roman" w:hAnsi="Times New Roman" w:cs="Times New Roman" w:eastAsia="Calibri"/>
          <w:sz w:val="24"/>
          <w:szCs w:val="24"/>
          <w:lang w:eastAsia="ru-RU"/>
        </w:rPr>
        <w:t xml:space="preserve"> по схеме)</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Изготовление поделок: Елочные игрушки из бисера (</w:t>
      </w:r>
      <w:r>
        <w:rPr>
          <w:rFonts w:ascii="Times New Roman" w:hAnsi="Times New Roman" w:cs="Times New Roman" w:eastAsia="Calibri"/>
          <w:sz w:val="24"/>
          <w:szCs w:val="24"/>
          <w:lang w:eastAsia="ru-RU"/>
        </w:rPr>
        <w:t xml:space="preserve">бисероплетение</w:t>
      </w:r>
      <w:r>
        <w:rPr>
          <w:rFonts w:ascii="Times New Roman" w:hAnsi="Times New Roman" w:cs="Times New Roman" w:eastAsia="Calibri"/>
          <w:sz w:val="24"/>
          <w:szCs w:val="24"/>
          <w:lang w:eastAsia="ru-RU"/>
        </w:rPr>
        <w:t xml:space="preserve"> по схеме)</w:t>
      </w:r>
      <w:r/>
    </w:p>
    <w:p>
      <w:pPr>
        <w:spacing w:lineRule="auto" w:line="240" w:after="0"/>
        <w:rPr>
          <w:rFonts w:ascii="Times New Roman" w:hAnsi="Times New Roman" w:cs="Times New Roman" w:eastAsia="Calibri"/>
          <w:sz w:val="24"/>
          <w:szCs w:val="24"/>
          <w:lang w:eastAsia="ru-RU"/>
        </w:rPr>
      </w:pPr>
      <w:r>
        <w:rPr>
          <w:rFonts w:ascii="Times New Roman" w:hAnsi="Times New Roman" w:cs="Times New Roman" w:eastAsia="Calibri"/>
          <w:sz w:val="24"/>
          <w:szCs w:val="24"/>
          <w:lang w:eastAsia="ru-RU"/>
        </w:rPr>
        <w:t xml:space="preserve">Изготовление поделок: Новогоднее меню</w:t>
      </w:r>
      <w:r/>
    </w:p>
    <w:p>
      <w:pPr>
        <w:spacing w:lineRule="auto" w:line="24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Страна модельеров</w:t>
      </w:r>
      <w:r/>
    </w:p>
    <w:p>
      <w:pPr>
        <w:spacing w:lineRule="auto" w:line="240"/>
        <w:rPr>
          <w:rFonts w:ascii="Times New Roman" w:hAnsi="Times New Roman" w:cs="Times New Roman" w:eastAsia="Calibri"/>
          <w:b/>
          <w:sz w:val="24"/>
          <w:szCs w:val="24"/>
          <w:lang w:eastAsia="ru-RU"/>
        </w:rPr>
      </w:pPr>
      <w:r>
        <w:rPr>
          <w:rFonts w:ascii="Times New Roman" w:hAnsi="Times New Roman" w:cs="Times New Roman" w:eastAsia="Calibri"/>
          <w:b/>
          <w:sz w:val="24"/>
          <w:szCs w:val="24"/>
          <w:lang w:eastAsia="ru-RU"/>
        </w:rPr>
        <w:t xml:space="preserve">Работа с текстильными материалами</w:t>
      </w:r>
      <w:r/>
    </w:p>
    <w:p>
      <w:pPr>
        <w:spacing w:lineRule="auto" w:line="240" w:after="0"/>
        <w:rPr>
          <w:rFonts w:ascii="Times New Roman" w:hAnsi="Times New Roman" w:cs="Times New Roman" w:eastAsia="Calibri"/>
          <w:sz w:val="24"/>
          <w:szCs w:val="24"/>
          <w:lang w:eastAsia="ru-RU"/>
        </w:rPr>
      </w:pPr>
      <w:r>
        <w:rPr>
          <w:rFonts w:ascii="Times New Roman" w:hAnsi="Times New Roman" w:cs="Times New Roman" w:eastAsia="Calibri"/>
          <w:sz w:val="24"/>
          <w:szCs w:val="24"/>
          <w:lang w:eastAsia="ru-RU"/>
        </w:rPr>
        <w:t xml:space="preserve">Обсуждение проблемы актуальности профессий и выбора профессии. Ознакомление и историей возникновения талисманов,  амулетов и легенд о нитях, пряже и плетениях</w:t>
      </w:r>
      <w:r>
        <w:rPr>
          <w:rFonts w:ascii="Times New Roman" w:hAnsi="Times New Roman" w:cs="Times New Roman" w:eastAsia="Calibri"/>
          <w:sz w:val="24"/>
          <w:szCs w:val="24"/>
          <w:lang w:eastAsia="ru-RU"/>
        </w:rPr>
        <w:t xml:space="preserve"> .</w:t>
      </w:r>
      <w:r>
        <w:rPr>
          <w:rFonts w:ascii="Times New Roman" w:hAnsi="Times New Roman" w:cs="Times New Roman" w:eastAsia="Calibri"/>
          <w:sz w:val="24"/>
          <w:szCs w:val="24"/>
          <w:lang w:eastAsia="ru-RU"/>
        </w:rPr>
        <w:t xml:space="preserve">  </w:t>
      </w:r>
      <w:r/>
    </w:p>
    <w:p>
      <w:pPr>
        <w:spacing w:lineRule="auto" w:line="240" w:after="0"/>
        <w:rPr>
          <w:rFonts w:ascii="Times New Roman" w:hAnsi="Times New Roman" w:cs="Times New Roman" w:eastAsia="Calibri"/>
          <w:sz w:val="24"/>
          <w:szCs w:val="24"/>
          <w:lang w:eastAsia="ru-RU"/>
        </w:rPr>
        <w:outlineLvl w:val="0"/>
      </w:pPr>
      <w:r>
        <w:rPr>
          <w:rFonts w:ascii="Times New Roman" w:hAnsi="Times New Roman" w:cs="Times New Roman" w:eastAsia="Calibri"/>
          <w:sz w:val="24"/>
          <w:szCs w:val="24"/>
          <w:lang w:eastAsia="ru-RU"/>
        </w:rPr>
        <w:t xml:space="preserve">Волшебные плетения. Плетение по схеме.  Изготовление поделок: Славянский оберег Божье око (плоскостное плетение из нити) Изготовление поделок: Индейский талисман Ловец снов (техника </w:t>
      </w:r>
      <w:r>
        <w:rPr>
          <w:rFonts w:ascii="Times New Roman" w:hAnsi="Times New Roman" w:cs="Times New Roman" w:eastAsia="Calibri"/>
          <w:sz w:val="24"/>
          <w:szCs w:val="24"/>
          <w:lang w:eastAsia="ru-RU"/>
        </w:rPr>
        <w:t xml:space="preserve">изонить</w:t>
      </w:r>
      <w:r>
        <w:rPr>
          <w:rFonts w:ascii="Times New Roman" w:hAnsi="Times New Roman" w:cs="Times New Roman" w:eastAsia="Calibri"/>
          <w:sz w:val="24"/>
          <w:szCs w:val="24"/>
          <w:lang w:eastAsia="ru-RU"/>
        </w:rPr>
        <w:t xml:space="preserve">)</w:t>
      </w:r>
      <w:r>
        <w:rPr>
          <w:rFonts w:ascii="Times New Roman" w:hAnsi="Times New Roman" w:cs="Times New Roman" w:eastAsia="Calibri"/>
          <w:sz w:val="24"/>
          <w:szCs w:val="24"/>
          <w:lang w:eastAsia="ru-RU"/>
        </w:rPr>
        <w:t xml:space="preserve">.О</w:t>
      </w:r>
      <w:r>
        <w:rPr>
          <w:rFonts w:ascii="Times New Roman" w:hAnsi="Times New Roman" w:cs="Times New Roman" w:eastAsia="Calibri"/>
          <w:sz w:val="24"/>
          <w:szCs w:val="24"/>
          <w:lang w:eastAsia="ru-RU"/>
        </w:rPr>
        <w:t xml:space="preserve">знакомление с деловым этикетом. Спецодежда  Одежда делового человека. Жесты и движения делового человека. Этикет делового костюма. Ознакомление с историей галстука. Изготовление поделок: Малый узел (галстучный узел). Работа с утюгом. Мужская рубашка (Порядо</w:t>
      </w:r>
      <w:r>
        <w:rPr>
          <w:rFonts w:ascii="Times New Roman" w:hAnsi="Times New Roman" w:cs="Times New Roman" w:eastAsia="Calibri"/>
          <w:sz w:val="24"/>
          <w:szCs w:val="24"/>
          <w:lang w:eastAsia="ru-RU"/>
        </w:rPr>
        <w:t xml:space="preserve">к глажения</w:t>
      </w:r>
      <w:r>
        <w:rPr>
          <w:rFonts w:ascii="Times New Roman" w:hAnsi="Times New Roman" w:cs="Times New Roman" w:eastAsia="Calibri"/>
          <w:sz w:val="24"/>
          <w:szCs w:val="24"/>
          <w:lang w:eastAsia="ru-RU"/>
        </w:rPr>
        <w:t xml:space="preserve">)О</w:t>
      </w:r>
      <w:r>
        <w:rPr>
          <w:rFonts w:ascii="Times New Roman" w:hAnsi="Times New Roman" w:cs="Times New Roman" w:eastAsia="Calibri"/>
          <w:sz w:val="24"/>
          <w:szCs w:val="24"/>
          <w:lang w:eastAsia="ru-RU"/>
        </w:rPr>
        <w:t xml:space="preserve">знакомление с миром профессий, связанных с производством одежды. Увеличение выкройки по клеткам.  Изготовление поделок: Грелка-курица на чайник (поделка из ткани по выкройке</w:t>
      </w:r>
      <w:r>
        <w:rPr>
          <w:rFonts w:ascii="Times New Roman" w:hAnsi="Times New Roman" w:cs="Times New Roman" w:eastAsia="Calibri"/>
          <w:sz w:val="24"/>
          <w:szCs w:val="24"/>
          <w:lang w:eastAsia="ru-RU"/>
        </w:rPr>
        <w:t xml:space="preserve">)З</w:t>
      </w:r>
      <w:r>
        <w:rPr>
          <w:rFonts w:ascii="Times New Roman" w:hAnsi="Times New Roman" w:cs="Times New Roman" w:eastAsia="Calibri"/>
          <w:sz w:val="24"/>
          <w:szCs w:val="24"/>
          <w:lang w:eastAsia="ru-RU"/>
        </w:rPr>
        <w:t xml:space="preserve">накомство с историей искусственных цветов. Цветы из ткани. Технологические приемы работы с тканью  Изготовление поделок: Пышные цветы (объемная поделка из ткани) Изготовление поделок: Цветы  с бахромой (объемная поделка из ткани) Изготовление поделок: Спира</w:t>
      </w:r>
      <w:r>
        <w:rPr>
          <w:rFonts w:ascii="Times New Roman" w:hAnsi="Times New Roman" w:cs="Times New Roman" w:eastAsia="Calibri"/>
          <w:sz w:val="24"/>
          <w:szCs w:val="24"/>
          <w:lang w:eastAsia="ru-RU"/>
        </w:rPr>
        <w:t xml:space="preserve">льные розы (объемная поделка из ткани) Изготовление поделок: Объемные цветы (объемная поделка из ткани) Изготовление поделок: Чудо-букет (объемная поделка из ткани) Ознакомление с историей джинсовой ткани и джинсов. Виды швов. Ручной шов «Строчка». Швы на д</w:t>
      </w:r>
      <w:r>
        <w:rPr>
          <w:rFonts w:ascii="Times New Roman" w:hAnsi="Times New Roman" w:cs="Times New Roman" w:eastAsia="Calibri"/>
          <w:sz w:val="24"/>
          <w:szCs w:val="24"/>
          <w:lang w:eastAsia="ru-RU"/>
        </w:rPr>
        <w:t xml:space="preserve">жинсах. Ознакомление с историей заплаток. Нарядные заплатки – декоративное украшение. Изготовление поделок: Изготовление заплатки (поделка из ткани) Изготовление поделок: Сумка-карман из джинсов (поделка из ткани) Изготовление поделок: Сумка-мешок из джинсо</w:t>
      </w:r>
      <w:r>
        <w:rPr>
          <w:rFonts w:ascii="Times New Roman" w:hAnsi="Times New Roman" w:cs="Times New Roman" w:eastAsia="Calibri"/>
          <w:sz w:val="24"/>
          <w:szCs w:val="24"/>
          <w:lang w:eastAsia="ru-RU"/>
        </w:rPr>
        <w:t xml:space="preserve">в (объемная поделка из ткани</w:t>
      </w:r>
      <w:r>
        <w:rPr>
          <w:rFonts w:ascii="Times New Roman" w:hAnsi="Times New Roman" w:cs="Times New Roman" w:eastAsia="Calibri"/>
          <w:sz w:val="24"/>
          <w:szCs w:val="24"/>
          <w:lang w:eastAsia="ru-RU"/>
        </w:rPr>
        <w:t xml:space="preserve">)О</w:t>
      </w:r>
      <w:r>
        <w:rPr>
          <w:rFonts w:ascii="Times New Roman" w:hAnsi="Times New Roman" w:cs="Times New Roman" w:eastAsia="Calibri"/>
          <w:sz w:val="24"/>
          <w:szCs w:val="24"/>
          <w:lang w:eastAsia="ru-RU"/>
        </w:rPr>
        <w:t xml:space="preserve">бсуждение профессии дизайнера. Проект оформления детской комнаты Изготовление поделок на выбор: Поделка-фантазия (работа с разными материалами)</w:t>
      </w:r>
      <w:r/>
    </w:p>
    <w:p>
      <w:pPr>
        <w:pStyle w:val="321"/>
        <w:spacing w:lineRule="auto" w:line="240" w:before="82"/>
        <w:widowControl/>
        <w:rPr>
          <w:rStyle w:val="316"/>
          <w:rFonts w:ascii="Times New Roman" w:hAnsi="Times New Roman" w:cs="Times New Roman"/>
          <w:sz w:val="24"/>
          <w:szCs w:val="24"/>
        </w:rPr>
      </w:pPr>
      <w:r>
        <w:rPr>
          <w:rFonts w:ascii="Times New Roman" w:hAnsi="Times New Roman" w:cs="Times New Roman"/>
          <w:sz w:val="24"/>
          <w:szCs w:val="24"/>
        </w:rPr>
      </w:r>
      <w:r/>
    </w:p>
    <w:p>
      <w:pPr>
        <w:spacing w:lineRule="auto" w:line="24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b/>
          <w:bCs/>
          <w:color w:val="000000"/>
          <w:sz w:val="24"/>
          <w:szCs w:val="24"/>
          <w:shd w:val="clear" w:color="auto" w:fill="FFFFFF"/>
          <w:lang w:eastAsia="ru-RU"/>
        </w:rPr>
        <w:t xml:space="preserve">4. ПЛАНИРУЕМЫЕ РЕЗУЛЬТАТЫ</w:t>
      </w:r>
      <w:r>
        <w:rPr>
          <w:rFonts w:ascii="Times New Roman" w:hAnsi="Times New Roman" w:cs="Times New Roman" w:eastAsia="Times New Roman"/>
          <w:color w:val="000000"/>
          <w:sz w:val="24"/>
          <w:szCs w:val="24"/>
          <w:lang w:eastAsia="ru-RU"/>
        </w:rPr>
        <w:t xml:space="preserve">  </w:t>
      </w:r>
      <w:r>
        <w:rPr>
          <w:rFonts w:ascii="Times New Roman" w:hAnsi="Times New Roman" w:cs="Times New Roman" w:eastAsia="Times New Roman"/>
          <w:b/>
          <w:bCs/>
          <w:color w:val="000000"/>
          <w:sz w:val="24"/>
          <w:szCs w:val="24"/>
          <w:shd w:val="clear" w:color="auto" w:fill="FFFFFF"/>
          <w:lang w:eastAsia="ru-RU"/>
        </w:rPr>
        <w:t xml:space="preserve">освоения программы</w:t>
      </w:r>
      <w:r>
        <w:rPr>
          <w:rFonts w:ascii="Times New Roman" w:hAnsi="Times New Roman" w:cs="Times New Roman" w:eastAsia="Times New Roman"/>
          <w:color w:val="000000"/>
          <w:sz w:val="24"/>
          <w:szCs w:val="24"/>
          <w:lang w:eastAsia="ru-RU"/>
        </w:rPr>
        <w:t xml:space="preserve"> </w:t>
      </w:r>
      <w:r/>
    </w:p>
    <w:p>
      <w:pPr>
        <w:ind w:left="709" w:firstLine="707"/>
        <w:spacing w:lineRule="auto" w:line="240" w:after="0"/>
        <w:rPr>
          <w:rFonts w:ascii="Times New Roman" w:hAnsi="Times New Roman" w:cs="Times New Roman" w:eastAsia="Calibri"/>
          <w:bCs/>
          <w:sz w:val="24"/>
          <w:szCs w:val="24"/>
          <w:lang w:eastAsia="ru-RU"/>
        </w:rPr>
      </w:pPr>
      <w:r>
        <w:rPr>
          <w:rFonts w:ascii="Times New Roman" w:hAnsi="Times New Roman" w:cs="Times New Roman" w:eastAsia="Calibri"/>
          <w:bCs/>
          <w:sz w:val="24"/>
          <w:szCs w:val="24"/>
          <w:lang w:eastAsia="ru-RU"/>
        </w:rPr>
        <w:t xml:space="preserve">ПЛАНИРУЕМЫЕ РЕЗУЛЬТАТЫ ОСВОЕНИЯ ПРОГРАММЫ </w:t>
      </w:r>
      <w:r/>
    </w:p>
    <w:p>
      <w:pPr>
        <w:ind w:left="709"/>
        <w:spacing w:lineRule="auto" w:line="240" w:after="0"/>
        <w:rPr>
          <w:rFonts w:ascii="Times New Roman" w:hAnsi="Times New Roman" w:cs="Times New Roman" w:eastAsia="Calibri"/>
          <w:bCs/>
          <w:sz w:val="24"/>
          <w:szCs w:val="24"/>
          <w:lang w:eastAsia="ru-RU"/>
        </w:rPr>
      </w:pPr>
      <w:r>
        <w:rPr>
          <w:rFonts w:ascii="Times New Roman" w:hAnsi="Times New Roman" w:cs="Times New Roman" w:eastAsia="Calibri"/>
          <w:b/>
          <w:bCs/>
          <w:sz w:val="24"/>
          <w:szCs w:val="24"/>
          <w:lang w:eastAsia="ru-RU"/>
        </w:rPr>
        <w:t xml:space="preserve">по технологии к концу 1 класс</w:t>
      </w:r>
      <w:r>
        <w:rPr>
          <w:rFonts w:ascii="Times New Roman" w:hAnsi="Times New Roman" w:cs="Times New Roman" w:eastAsia="Calibri"/>
          <w:b/>
          <w:color w:val="231F20"/>
          <w:sz w:val="24"/>
          <w:szCs w:val="24"/>
          <w:lang w:eastAsia="ru-RU"/>
        </w:rPr>
        <w:t xml:space="preserve">а у </w:t>
      </w:r>
      <w:r>
        <w:rPr>
          <w:rFonts w:ascii="Times New Roman" w:hAnsi="Times New Roman" w:cs="Times New Roman" w:eastAsia="Calibri"/>
          <w:color w:val="231F20"/>
          <w:sz w:val="24"/>
          <w:szCs w:val="24"/>
          <w:lang w:eastAsia="ru-RU"/>
        </w:rPr>
        <w:t xml:space="preserve">учащихся будет сформировано положительное отношение к урокам технологии.</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Учащиеся получат </w:t>
      </w:r>
      <w:r>
        <w:rPr>
          <w:rFonts w:ascii="Times New Roman" w:hAnsi="Times New Roman" w:cs="Times New Roman" w:eastAsia="Calibri"/>
          <w:b/>
          <w:color w:val="231F20"/>
          <w:sz w:val="24"/>
          <w:szCs w:val="24"/>
          <w:lang w:eastAsia="ru-RU"/>
        </w:rPr>
        <w:t xml:space="preserve">возможность</w:t>
      </w:r>
      <w:r>
        <w:rPr>
          <w:rFonts w:ascii="Times New Roman" w:hAnsi="Times New Roman" w:cs="Times New Roman" w:eastAsia="Calibri"/>
          <w:color w:val="231F20"/>
          <w:sz w:val="24"/>
          <w:szCs w:val="24"/>
          <w:lang w:eastAsia="ru-RU"/>
        </w:rPr>
        <w:t xml:space="preserve"> для формирования:</w:t>
      </w:r>
      <w:r/>
    </w:p>
    <w:p>
      <w:pPr>
        <w:numPr>
          <w:ilvl w:val="0"/>
          <w:numId w:val="13"/>
        </w:numPr>
        <w:contextualSpacing w:val="true"/>
        <w:ind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познавательного интереса к ручному труду, к изучению свойств используемого материала;</w:t>
      </w:r>
      <w:r/>
    </w:p>
    <w:p>
      <w:pPr>
        <w:numPr>
          <w:ilvl w:val="0"/>
          <w:numId w:val="13"/>
        </w:numPr>
        <w:contextualSpacing w:val="true"/>
        <w:ind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уважительного отношения к людям труда, к разным профессиям;</w:t>
      </w:r>
      <w:r/>
    </w:p>
    <w:p>
      <w:pPr>
        <w:numPr>
          <w:ilvl w:val="0"/>
          <w:numId w:val="13"/>
        </w:numPr>
        <w:contextualSpacing w:val="true"/>
        <w:ind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внимательного отношения к красоте окружающего мира, к многообразию природного материала;</w:t>
      </w:r>
      <w:r/>
    </w:p>
    <w:p>
      <w:pPr>
        <w:numPr>
          <w:ilvl w:val="0"/>
          <w:numId w:val="13"/>
        </w:numPr>
        <w:contextualSpacing w:val="true"/>
        <w:ind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эмоционально-ценностного отношения к результатам труда.</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ПРЕДМЕТНЫЕ</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Учащиеся научатся: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определять и называть виды материалов (пластилин, бумага, ткань, нити, верёвки, природные материалы, крупы и пр.) и их свойства;</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определять детали и конструкции (деталь — составная часть конструкции), различать </w:t>
      </w:r>
      <w:r>
        <w:rPr>
          <w:rFonts w:ascii="Times New Roman" w:hAnsi="Times New Roman" w:cs="Times New Roman" w:eastAsia="Calibri"/>
          <w:color w:val="231F20"/>
          <w:sz w:val="24"/>
          <w:szCs w:val="24"/>
          <w:lang w:eastAsia="ru-RU"/>
        </w:rPr>
        <w:t xml:space="preserve">однодетальные</w:t>
      </w:r>
      <w:r>
        <w:rPr>
          <w:rFonts w:ascii="Times New Roman" w:hAnsi="Times New Roman" w:cs="Times New Roman" w:eastAsia="Calibri"/>
          <w:color w:val="231F20"/>
          <w:sz w:val="24"/>
          <w:szCs w:val="24"/>
          <w:lang w:eastAsia="ru-RU"/>
        </w:rPr>
        <w:t xml:space="preserve"> и </w:t>
      </w:r>
      <w:r>
        <w:rPr>
          <w:rFonts w:ascii="Times New Roman" w:hAnsi="Times New Roman" w:cs="Times New Roman" w:eastAsia="Calibri"/>
          <w:color w:val="231F20"/>
          <w:sz w:val="24"/>
          <w:szCs w:val="24"/>
          <w:lang w:eastAsia="ru-RU"/>
        </w:rPr>
        <w:t xml:space="preserve">многодетальные</w:t>
      </w:r>
      <w:r>
        <w:rPr>
          <w:rFonts w:ascii="Times New Roman" w:hAnsi="Times New Roman" w:cs="Times New Roman" w:eastAsia="Calibri"/>
          <w:color w:val="231F20"/>
          <w:sz w:val="24"/>
          <w:szCs w:val="24"/>
          <w:lang w:eastAsia="ru-RU"/>
        </w:rPr>
        <w:t xml:space="preserve"> конструкции;</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понимать назначение и методы безопасного использования специальных ручных инструментов (стек, пластмассовый нож, ножницы, шило, игла);</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использовать заданную последовательность изготовления простейших поделок из изученных материалов;</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называть приёмы изготовления несложных изделий (разметка, обрывание, разрезывание, сгибание, сборка и т. д.);</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правильно работать ручными инструментами под контролем учителя (стек, пластмассовый нож, ножницы, шило, игла) с соблюдением техники безопасности;</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различать материалы и инструменты по их назначению;</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выполнять изученные операции и приёмы по изготовлению несложных изделий (экономную разметку, обрывание по контуру, резание ножницами, сборку изделия с помощью клея, эстетично и аккуратно выполнять декоративную отделку и т.д.);</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использовать в практической работе шаблон, образец, рисунок;</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сравнивать с образцом готовое изделие по заданным качествам (точность, аккуратность).</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Учащиеся получат возможность научиться: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определять неподвижные соединения деталей, различные способы соединения (с помощью </w:t>
      </w:r>
      <w:r>
        <w:rPr>
          <w:rFonts w:ascii="Times New Roman" w:hAnsi="Times New Roman" w:cs="Times New Roman" w:eastAsia="Calibri"/>
          <w:color w:val="231F20"/>
          <w:sz w:val="24"/>
          <w:szCs w:val="24"/>
          <w:lang w:eastAsia="ru-RU"/>
        </w:rPr>
        <w:t xml:space="preserve">клея, скотча, нитей, пластилина, в шип);</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организовывать рабочее место и поддерживать порядок на нём во время работы в соответствии с используемым материалом (в соответствии с требованиями учителя);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экономно использовать материалы при изготовлении поделок;</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выполнять различные виды  отделки и декорирования (аппликация, создание декоративной рамки, добавление деталей, шов «вперёд иголка» и пр.);</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удобным для себя способом изготавливать из изученных материалов поделки: по образцу, на заданную тему, по своему желанию.</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МЕТАПРЕДМЕТНЫЕ</w:t>
      </w:r>
      <w:r/>
    </w:p>
    <w:p>
      <w:pPr>
        <w:ind w:left="709" w:right="57"/>
        <w:jc w:val="both"/>
        <w:spacing w:lineRule="auto" w:line="240" w:after="0"/>
        <w:widowControl w:val="off"/>
        <w:rPr>
          <w:rFonts w:ascii="Times New Roman" w:hAnsi="Times New Roman" w:cs="Times New Roman" w:eastAsia="Calibri"/>
          <w:b/>
          <w:color w:val="231F20"/>
          <w:sz w:val="24"/>
          <w:szCs w:val="24"/>
          <w:lang w:eastAsia="ru-RU"/>
        </w:rPr>
      </w:pPr>
      <w:r>
        <w:rPr>
          <w:rFonts w:ascii="Times New Roman" w:hAnsi="Times New Roman" w:cs="Times New Roman" w:eastAsia="Calibri"/>
          <w:b/>
          <w:color w:val="231F20"/>
          <w:sz w:val="24"/>
          <w:szCs w:val="24"/>
          <w:lang w:eastAsia="ru-RU"/>
        </w:rPr>
        <w:t xml:space="preserve">Регулятивные</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Учащиеся научатся: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адекватно воспринимать содержательную оценку своей работы учителем;</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выполнять работу по заданной инструкции;</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использовать изученные приёмы работы с разными материалами и инструментами;</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осуществлять пошаговый контроль своих действий, используя способ сличения своей работы с заданной в учебнике последовательностью;</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вносить коррективы в свою работу.</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Учащиеся получат возможность научиться: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понимать цель выполняемых действий;</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с помощью учителя анализировать и планировать предстоящую практическую работу, опираясь на шаблон, образец, рисунок;</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осуществлять контроль качества результатов собственной практической деятельности;</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адекватно оценивать правильность выполнения задания;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решать творческую задачу, используя известные средства;</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включаться в самостоятельную практическую деятельность.</w:t>
      </w:r>
      <w:r/>
    </w:p>
    <w:p>
      <w:pPr>
        <w:ind w:left="709" w:right="57"/>
        <w:jc w:val="both"/>
        <w:spacing w:lineRule="auto" w:line="240" w:after="0"/>
        <w:widowControl w:val="off"/>
        <w:rPr>
          <w:rFonts w:ascii="Times New Roman" w:hAnsi="Times New Roman" w:cs="Times New Roman" w:eastAsia="Calibri"/>
          <w:b/>
          <w:color w:val="231F20"/>
          <w:sz w:val="24"/>
          <w:szCs w:val="24"/>
          <w:lang w:eastAsia="ru-RU"/>
        </w:rPr>
      </w:pPr>
      <w:r>
        <w:rPr>
          <w:rFonts w:ascii="Times New Roman" w:hAnsi="Times New Roman" w:cs="Times New Roman" w:eastAsia="Calibri"/>
          <w:b/>
          <w:color w:val="231F20"/>
          <w:sz w:val="24"/>
          <w:szCs w:val="24"/>
          <w:lang w:eastAsia="ru-RU"/>
        </w:rPr>
        <w:t xml:space="preserve">Познавательные</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Учащиеся научатся: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«читать» условные знаки, данные в учебнике, простые чертежи;</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различать материалы и инструменты по их назначению, плоские и объёмные фигуры, виды работ и др.;</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находить нужную информацию в учебнике;</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выявлять особенности оформления и обработки;</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наблюдать, сравнивать, делать простейшие обобщения о свойствах материала.</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Учащиеся получат возможность научиться: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осуществлять поиск необходимой информации для выполнения учебных заданий, используя справочные материалы учебника;</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характеризовать материалы по их свойствам;</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группировать профессии людей по материалам, с которыми они связаны;</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конструировать объёмные изделия из бумаги, пластилина, природных материалов.</w:t>
      </w:r>
      <w:r/>
    </w:p>
    <w:p>
      <w:pPr>
        <w:ind w:left="709" w:right="57"/>
        <w:jc w:val="both"/>
        <w:spacing w:lineRule="auto" w:line="240" w:after="0"/>
        <w:widowControl w:val="off"/>
        <w:rPr>
          <w:rFonts w:ascii="Times New Roman" w:hAnsi="Times New Roman" w:cs="Times New Roman" w:eastAsia="Calibri"/>
          <w:b/>
          <w:color w:val="231F20"/>
          <w:sz w:val="24"/>
          <w:szCs w:val="24"/>
          <w:lang w:eastAsia="ru-RU"/>
        </w:rPr>
      </w:pPr>
      <w:r>
        <w:rPr>
          <w:rFonts w:ascii="Times New Roman" w:hAnsi="Times New Roman" w:cs="Times New Roman" w:eastAsia="Calibri"/>
          <w:b/>
          <w:color w:val="231F20"/>
          <w:sz w:val="24"/>
          <w:szCs w:val="24"/>
          <w:lang w:eastAsia="ru-RU"/>
        </w:rPr>
        <w:t xml:space="preserve">Коммуникативные</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Учащиеся научатся: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рассказывать о массовых профессиях и технологии производства искусственных материалов, о природных материалах;</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отвечать на вопросы, задавать вопросы для уточнения непонятного;</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комментировать последовательность действий;</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выслушивать друг друга, договариваться, работая в паре;</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участвовать в коллективном обсуждении;</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выполнять совместные действия со сверстниками и взрослыми при реализации творческой работы.</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Учащиеся получат возможность научиться: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выражать собственное эмоциональное отношение к результату труда;</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быть терпимыми к другим мнениям, учитывать их в совместной работе;</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договариваться и приходить к общему решению, работая в паре;</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t xml:space="preserve">• строить продуктивное взаимодействие и сотрудничество со сверстниками и взрослыми для реализации проектной деятельности (под руководством учителя).</w:t>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r>
      <w:r/>
    </w:p>
    <w:p>
      <w:pPr>
        <w:ind w:left="709" w:right="57"/>
        <w:jc w:val="both"/>
        <w:spacing w:lineRule="auto" w:line="240" w:after="0"/>
        <w:widowControl w:val="off"/>
        <w:rPr>
          <w:rFonts w:ascii="Times New Roman" w:hAnsi="Times New Roman" w:cs="Times New Roman" w:eastAsia="Calibri"/>
          <w:color w:val="231F20"/>
          <w:sz w:val="24"/>
          <w:szCs w:val="24"/>
          <w:lang w:eastAsia="ru-RU"/>
        </w:rPr>
      </w:pPr>
      <w:r>
        <w:rPr>
          <w:rFonts w:ascii="Times New Roman" w:hAnsi="Times New Roman" w:cs="Times New Roman" w:eastAsia="Calibri"/>
          <w:color w:val="231F20"/>
          <w:sz w:val="24"/>
          <w:szCs w:val="24"/>
          <w:lang w:eastAsia="ru-RU"/>
        </w:rPr>
      </w:r>
      <w:r/>
    </w:p>
    <w:p>
      <w:pPr>
        <w:ind w:left="709"/>
        <w:spacing w:lineRule="auto" w:line="240" w:after="0"/>
        <w:rPr>
          <w:rFonts w:ascii="Times New Roman" w:hAnsi="Times New Roman" w:cs="Times New Roman" w:eastAsia="Calibri"/>
          <w:bCs/>
          <w:sz w:val="24"/>
          <w:szCs w:val="24"/>
          <w:lang w:eastAsia="ru-RU"/>
        </w:rPr>
      </w:pPr>
      <w:r>
        <w:rPr>
          <w:rFonts w:ascii="Times New Roman" w:hAnsi="Times New Roman" w:cs="Times New Roman" w:eastAsia="Calibri"/>
          <w:bCs/>
          <w:sz w:val="24"/>
          <w:szCs w:val="24"/>
          <w:lang w:eastAsia="ru-RU"/>
        </w:rPr>
        <w:t xml:space="preserve">ПЛАНИРУЕМЫЕ РЕЗУЛЬТАТЫ ОСВОЕНИЯ ПРОГРАММЫ </w:t>
      </w:r>
      <w:r/>
    </w:p>
    <w:p>
      <w:pPr>
        <w:ind w:left="709"/>
        <w:spacing w:lineRule="auto" w:line="240" w:after="0"/>
        <w:rPr>
          <w:rFonts w:ascii="Times New Roman" w:hAnsi="Times New Roman" w:cs="Times New Roman" w:eastAsia="Calibri"/>
          <w:b/>
          <w:bCs/>
          <w:sz w:val="24"/>
          <w:szCs w:val="24"/>
          <w:lang w:eastAsia="ru-RU"/>
        </w:rPr>
      </w:pPr>
      <w:r>
        <w:rPr>
          <w:rFonts w:ascii="Times New Roman" w:hAnsi="Times New Roman" w:cs="Times New Roman" w:eastAsia="Calibri"/>
          <w:b/>
          <w:bCs/>
          <w:sz w:val="24"/>
          <w:szCs w:val="24"/>
          <w:lang w:eastAsia="ru-RU"/>
        </w:rPr>
        <w:t xml:space="preserve">по технологии к концу 2 класса</w:t>
      </w:r>
      <w:r/>
    </w:p>
    <w:p>
      <w:pPr>
        <w:ind w:left="709"/>
        <w:spacing w:lineRule="auto" w:line="240" w:after="0"/>
        <w:rPr>
          <w:rFonts w:ascii="Times New Roman" w:hAnsi="Times New Roman" w:cs="Times New Roman" w:eastAsia="Calibri"/>
          <w:bCs/>
          <w:sz w:val="24"/>
          <w:szCs w:val="24"/>
          <w:lang w:eastAsia="ru-RU"/>
        </w:rPr>
      </w:pPr>
      <w:r>
        <w:rPr>
          <w:rFonts w:ascii="Times New Roman" w:hAnsi="Times New Roman" w:cs="Times New Roman" w:eastAsia="Calibri"/>
          <w:bCs/>
          <w:sz w:val="24"/>
          <w:szCs w:val="24"/>
          <w:lang w:eastAsia="ru-RU"/>
        </w:rPr>
      </w:r>
      <w:r/>
    </w:p>
    <w:p>
      <w:pPr>
        <w:spacing w:lineRule="atLeast" w:line="100" w:after="0"/>
        <w:tabs>
          <w:tab w:val="left" w:pos="709" w:leader="none"/>
        </w:tabs>
        <w:rPr>
          <w:rFonts w:ascii="Times New Roman" w:hAnsi="Times New Roman" w:cs="Times New Roman" w:eastAsia="Arial Unicode MS"/>
          <w:b/>
          <w:sz w:val="24"/>
          <w:szCs w:val="24"/>
          <w:lang w:eastAsia="ru-RU"/>
        </w:rPr>
      </w:pPr>
      <w:r>
        <w:rPr>
          <w:rFonts w:ascii="Times New Roman" w:hAnsi="Times New Roman" w:cs="Times New Roman" w:eastAsia="Arial Unicode MS"/>
          <w:b/>
          <w:sz w:val="24"/>
          <w:szCs w:val="24"/>
          <w:lang w:eastAsia="ru-RU"/>
        </w:rPr>
        <w:t xml:space="preserve">         ЛИЧНОСТНЫЕ</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У учащихся будут сформированы:</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положительная мотивация и познавательный интерес к ручному труду, к изучению свойств используемого материала;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уважительное отношение к людям труда, к разным профессиям;</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внимательное отношение к красоте окружающего мира, к многообразию природного материала;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эмоционально-ценностное отношение к результатам труда.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Учащиеся получат возможность для формирования: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чувства сопричастности к культуре своего народа;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понимания разнообразия и богатства художественных сре</w:t>
      </w:r>
      <w:r>
        <w:rPr>
          <w:rFonts w:ascii="Times New Roman" w:hAnsi="Times New Roman" w:cs="Times New Roman" w:eastAsia="Arial Unicode MS"/>
          <w:sz w:val="24"/>
          <w:szCs w:val="24"/>
          <w:lang w:eastAsia="ru-RU"/>
        </w:rPr>
        <w:t xml:space="preserve">дств дл</w:t>
      </w:r>
      <w:r>
        <w:rPr>
          <w:rFonts w:ascii="Times New Roman" w:hAnsi="Times New Roman" w:cs="Times New Roman" w:eastAsia="Arial Unicode MS"/>
          <w:sz w:val="24"/>
          <w:szCs w:val="24"/>
          <w:lang w:eastAsia="ru-RU"/>
        </w:rPr>
        <w:t xml:space="preserve">я выражения отношения к окружающему миру;</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положительной мотивации к изучению истории возникновения профессий;</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представлений о роли труда в жизни человека;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адекватной оценки правильности выполнения задания.</w:t>
      </w:r>
      <w:r/>
    </w:p>
    <w:p>
      <w:pPr>
        <w:ind w:firstLine="567"/>
        <w:jc w:val="both"/>
        <w:spacing w:lineRule="auto" w:line="240" w:after="0"/>
        <w:tabs>
          <w:tab w:val="left" w:pos="709" w:leader="none"/>
        </w:tabs>
        <w:rPr>
          <w:rFonts w:ascii="Times New Roman" w:hAnsi="Times New Roman" w:cs="Times New Roman" w:eastAsia="Arial Unicode MS"/>
          <w:b/>
          <w:sz w:val="24"/>
          <w:szCs w:val="24"/>
          <w:lang w:eastAsia="ru-RU"/>
        </w:rPr>
      </w:pPr>
      <w:r>
        <w:rPr>
          <w:rFonts w:ascii="Times New Roman" w:hAnsi="Times New Roman" w:cs="Times New Roman" w:eastAsia="Arial Unicode MS"/>
          <w:b/>
          <w:sz w:val="24"/>
          <w:szCs w:val="24"/>
          <w:lang w:eastAsia="ru-RU"/>
        </w:rPr>
        <w:t xml:space="preserve">ПРЕДМЕТНЫЕ</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Учащиеся научатся: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правильно организовать своё рабочее место (в соответствии с требованиями учителя);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соблюдать технику безопасности при работе с колющими и режущими инструментами (ножницы, шило, игла)</w:t>
      </w:r>
      <w:r>
        <w:rPr>
          <w:rFonts w:ascii="Times New Roman" w:hAnsi="Times New Roman" w:cs="Times New Roman" w:eastAsia="Arial Unicode MS"/>
          <w:sz w:val="24"/>
          <w:szCs w:val="24"/>
          <w:lang w:eastAsia="ru-RU"/>
        </w:rPr>
        <w:t xml:space="preserve">,п</w:t>
      </w:r>
      <w:r>
        <w:rPr>
          <w:rFonts w:ascii="Times New Roman" w:hAnsi="Times New Roman" w:cs="Times New Roman" w:eastAsia="Arial Unicode MS"/>
          <w:sz w:val="24"/>
          <w:szCs w:val="24"/>
          <w:lang w:eastAsia="ru-RU"/>
        </w:rPr>
        <w:t xml:space="preserve">ачкающимися материалами (клей, краска, пластилин, солёное тесто);</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различать виды материалов (пластилин, бумага, гофрированный картон, ткань, нити, верёвки, фольга, проволока, природные материалы, крупы и пр.) и их свойства;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определять детали и конструкции (деталь — составная часть конструкции), различать одн</w:t>
      </w:r>
      <w:r>
        <w:rPr>
          <w:rFonts w:ascii="Times New Roman" w:hAnsi="Times New Roman" w:cs="Times New Roman" w:eastAsia="Arial Unicode MS"/>
          <w:sz w:val="24"/>
          <w:szCs w:val="24"/>
          <w:lang w:eastAsia="ru-RU"/>
        </w:rPr>
        <w:t xml:space="preserve">о-</w:t>
      </w:r>
      <w:r>
        <w:rPr>
          <w:rFonts w:ascii="Times New Roman" w:hAnsi="Times New Roman" w:cs="Times New Roman" w:eastAsia="Arial Unicode MS"/>
          <w:sz w:val="24"/>
          <w:szCs w:val="24"/>
          <w:lang w:eastAsia="ru-RU"/>
        </w:rPr>
        <w:t xml:space="preserve"> детальные и </w:t>
      </w:r>
      <w:r>
        <w:rPr>
          <w:rFonts w:ascii="Times New Roman" w:hAnsi="Times New Roman" w:cs="Times New Roman" w:eastAsia="Arial Unicode MS"/>
          <w:sz w:val="24"/>
          <w:szCs w:val="24"/>
          <w:lang w:eastAsia="ru-RU"/>
        </w:rPr>
        <w:t xml:space="preserve">многодетальные</w:t>
      </w:r>
      <w:r>
        <w:rPr>
          <w:rFonts w:ascii="Times New Roman" w:hAnsi="Times New Roman" w:cs="Times New Roman" w:eastAsia="Arial Unicode MS"/>
          <w:sz w:val="24"/>
          <w:szCs w:val="24"/>
          <w:lang w:eastAsia="ru-RU"/>
        </w:rPr>
        <w:t xml:space="preserve"> конструкции;</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устанавливать последовательность изготовления изученных поделок из изученных материалов;</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называть приёмы изготовления несложных изделий (разметка, обрывание, разрезывание, сгибание, сборка, процарапывание, вырезание, нарезание бумаги лапшой, скручивание и т.д.);</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использовать правила рациональной разметки деталей на плоскостных материалах (разметка на изнаночной стороне, экономия материала);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понимать назначение шаблона, заготовки, выкройки, что такое развёртка объёмного изделия;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понимать правила безопасного пользования бытовыми электроприборами;</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называть телефоны экстренных вызовов служб спасения;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правильно работать ручными инструментами под контролем учителя (стек, пластмассовый нож, ножницы, шило, игла) с соблюдением техники безопасности;</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различать материалы и инструменты по их назначению;</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выполнять изученные операции и приёмы по изготовлению изделий (экономную разметку, обрывание по контуру, резание ножницами, сборку изделия с помощью клея),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эстетично и аккуратно выполнять декоративную отделку, выполнять разметку по шаблону, по линии сгиба, по специальным приспособлениям (линейка, угольник сантиметровая лента), на глаз и от руки);</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выполнять комбинированные работы из разных материалов;</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выполнять разметку для шва на ткани с полотняным переплетением нити способом продёргивания нити; швы</w:t>
      </w:r>
      <w:r>
        <w:rPr>
          <w:rFonts w:ascii="Times New Roman" w:hAnsi="Times New Roman" w:cs="Times New Roman" w:eastAsia="Arial Unicode MS"/>
          <w:sz w:val="24"/>
          <w:szCs w:val="24"/>
          <w:lang w:eastAsia="ru-RU"/>
        </w:rPr>
        <w:t xml:space="preserve">«в</w:t>
      </w:r>
      <w:r>
        <w:rPr>
          <w:rFonts w:ascii="Times New Roman" w:hAnsi="Times New Roman" w:cs="Times New Roman" w:eastAsia="Arial Unicode MS"/>
          <w:sz w:val="24"/>
          <w:szCs w:val="24"/>
          <w:lang w:eastAsia="ru-RU"/>
        </w:rPr>
        <w:t xml:space="preserve">перёд иголка» и обмёточный соединительный через край;</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экономно использовать материалы при изготовлении поделок.</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Учащиеся получат возможность научиться: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рационально организовывать рабочее место и поддерживать порядок на нём во время работы в соответствии с используемым материалом;</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определять неподвижное соединение деталей, различные способы соединения (с помощью клея, скотча, нитей, пластилина, в шип);</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выполнять различные виды отделки и декорировани</w:t>
      </w:r>
      <w:r>
        <w:rPr>
          <w:rFonts w:ascii="Times New Roman" w:hAnsi="Times New Roman" w:cs="Times New Roman" w:eastAsia="Arial Unicode MS"/>
          <w:sz w:val="24"/>
          <w:szCs w:val="24"/>
          <w:lang w:eastAsia="ru-RU"/>
        </w:rPr>
        <w:t xml:space="preserve">я(</w:t>
      </w:r>
      <w:r>
        <w:rPr>
          <w:rFonts w:ascii="Times New Roman" w:hAnsi="Times New Roman" w:cs="Times New Roman" w:eastAsia="Arial Unicode MS"/>
          <w:sz w:val="24"/>
          <w:szCs w:val="24"/>
          <w:lang w:eastAsia="ru-RU"/>
        </w:rPr>
        <w:t xml:space="preserve">аппликация, создание декоративной рамки, добавление деталей, швы «вперёд иголка», «через край» и пр.);</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вести поиск и представлять информацию о массовых профессиях и технологии производства искусственных материалов, о природных материалах; о процессе хлебопечения, изготовлении съедобного и декоративного теста; об истории возникновения бумаги и о бумажном пр</w:t>
      </w:r>
      <w:r>
        <w:rPr>
          <w:rFonts w:ascii="Times New Roman" w:hAnsi="Times New Roman" w:cs="Times New Roman" w:eastAsia="Arial Unicode MS"/>
          <w:sz w:val="24"/>
          <w:szCs w:val="24"/>
          <w:lang w:eastAsia="ru-RU"/>
        </w:rPr>
        <w:t xml:space="preserve">оизводстве в наши дни; об измерительных приборах и их истории (часы, термометр и пр.); об истории новогодних игрушек и ёлочных украшений;</w:t>
      </w:r>
      <w:r>
        <w:rPr>
          <w:rFonts w:ascii="Times New Roman" w:hAnsi="Times New Roman" w:cs="Times New Roman" w:eastAsia="Arial Unicode MS"/>
          <w:sz w:val="24"/>
          <w:szCs w:val="24"/>
          <w:lang w:eastAsia="ru-RU"/>
        </w:rPr>
        <w:t xml:space="preserve"> об истории вышивки и её применении в современном мире; об истории ювелирного дела и ювелирных украшений; об истории возникновения книг и книгопечатания;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изготавливать удобным для себя способом из изученных материалов поделки: по образцу, на заданную тему и импровизируя.</w:t>
      </w:r>
      <w:r/>
    </w:p>
    <w:p>
      <w:pPr>
        <w:ind w:firstLine="567"/>
        <w:jc w:val="both"/>
        <w:spacing w:lineRule="auto" w:line="240" w:after="0"/>
        <w:tabs>
          <w:tab w:val="left" w:pos="709" w:leader="none"/>
        </w:tabs>
        <w:rPr>
          <w:rFonts w:ascii="Times New Roman" w:hAnsi="Times New Roman" w:cs="Times New Roman" w:eastAsia="Arial Unicode MS"/>
          <w:b/>
          <w:sz w:val="24"/>
          <w:szCs w:val="24"/>
          <w:lang w:eastAsia="ru-RU"/>
        </w:rPr>
      </w:pPr>
      <w:r>
        <w:rPr>
          <w:rFonts w:ascii="Times New Roman" w:hAnsi="Times New Roman" w:cs="Times New Roman" w:eastAsia="Arial Unicode MS"/>
          <w:b/>
          <w:sz w:val="24"/>
          <w:szCs w:val="24"/>
          <w:lang w:eastAsia="ru-RU"/>
        </w:rPr>
        <w:t xml:space="preserve">МЕТАПРЕДМЕТНЫЕ</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Регулятивные</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Учащиеся научатся: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понимать цель выполняемых действий;</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понимать важность планирования работы;</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с помощью учителя анализировать и планировать предстоящую практическую работу, опираясь на шаблон, образец, рисунок;</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выполнять действия, руководствуясь выбранным алгоритмом или инструкцией учителя;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осуществлять контроль своих действий, используя способ сличения своей работы с заданной в учебнике последовательностью или образцом;</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осмысленно выбирать материал, приём или технику работы;</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анализировать и оценивать результаты собственной и коллективной работы по заданным критериям;</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решать практическую творческую задачу, используя известные средства;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осуществлять контроль качества результатов собственной практической деятельности.</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Учащиеся получат возможность научиться: </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продумывать план действий при работе в паре, при создании проектов;</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объяснять, какие приёмы, техники были использованы в работе, как строилась работа;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различать и соотносить замысел и результат работы;</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включаться в самостоятельную практическую деятельность, создавать в воображении художественный замысел, соответствующий поставленной задаче и предлагать способы его практического воплощения;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вносить изменения и дополнения в конструкцию изделия в соответствии с поставленной задачей или с новыми условиями использования вещи;</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продумывать и планировать этапы работы, оценивать свою работу.</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Познавательные</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Учащиеся научатся: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осуществлять поиск необходимой информации для выполнения учебных  заданий, используя справочные материалы учебника;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различать виды материалов, их свойства, инструменты по их назначению, способы соединения деталей;</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характеризовать материалы по их свойствам;</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осуществлять поиск необходимой информации для выполнения учебных заданий, используя справочные материалы учебника;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группировать профессии людей по материалам, с которыми они связаны;</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конструировать объёмные изделия из бумаги, пластилина, природных материалов;</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анализировать образец, работать с простыми схемами и инструкциями.</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Учащиеся получат возможность научиться: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осуществлять поиск необходимой информации, используя различные справочные материалы;</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свободно ориентироваться в книге, используя информацию форзацев, оглавления, словаря, памяток;</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сравнивать, группировать, классифицировать плоскостные и объёмные изделия, съедобные и декоративные изделия из теста, инструменты, измерительные приборы, профессии.</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Коммуникативные</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Учащиеся научатся: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выражать собственное эмоциональное отношение к результату труда;</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быть терпимыми к другим мнениям, учитывать их в совместной работе;</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договариваться и приходить к общему решению, работая в паре;</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строить продуктивное взаимодействие и сотрудничество со сверстниками и взрослыми для реализации проектной деятельности (под руководством учителя).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Учащиеся получат возможность научиться: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выражать собственное эмоциональное отношение к изделию при посещении  выставок работ;</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соблюдать в повседневной жизни нормы речевого этикета и правила устного общения;</w:t>
      </w:r>
      <w:r/>
    </w:p>
    <w:p>
      <w:pPr>
        <w:ind w:firstLine="567"/>
        <w:jc w:val="both"/>
        <w:spacing w:lineRule="auto" w:line="240" w:after="0"/>
        <w:tabs>
          <w:tab w:val="left" w:pos="709" w:leader="none"/>
        </w:tabs>
        <w:rPr>
          <w:rFonts w:ascii="Times New Roman" w:hAnsi="Times New Roman" w:cs="Times New Roman" w:eastAsia="Arial Unicode MS"/>
          <w:sz w:val="24"/>
          <w:szCs w:val="24"/>
          <w:lang w:eastAsia="ru-RU"/>
        </w:rPr>
      </w:pPr>
      <w:r>
        <w:rPr>
          <w:rFonts w:ascii="Times New Roman" w:hAnsi="Times New Roman" w:cs="Times New Roman" w:eastAsia="Arial Unicode MS"/>
          <w:sz w:val="24"/>
          <w:szCs w:val="24"/>
          <w:lang w:eastAsia="ru-RU"/>
        </w:rPr>
        <w:t xml:space="preserve">• задавать вопросы уточняющего характера, в том числе по цели выполняемых действий, по приёмам изготовления изделий.</w:t>
      </w:r>
      <w:r/>
    </w:p>
    <w:p>
      <w:pPr>
        <w:spacing w:lineRule="auto" w:line="240" w:after="0"/>
        <w:rPr>
          <w:rFonts w:ascii="Times New Roman" w:hAnsi="Times New Roman" w:cs="Times New Roman" w:eastAsia="Calibri"/>
          <w:bCs/>
          <w:sz w:val="24"/>
          <w:szCs w:val="24"/>
          <w:lang w:eastAsia="ru-RU"/>
        </w:rPr>
      </w:pPr>
      <w:r>
        <w:rPr>
          <w:rFonts w:ascii="Times New Roman" w:hAnsi="Times New Roman" w:cs="Times New Roman" w:eastAsia="Calibri"/>
          <w:bCs/>
          <w:sz w:val="24"/>
          <w:szCs w:val="24"/>
          <w:lang w:eastAsia="ru-RU"/>
        </w:rPr>
        <w:t xml:space="preserve">ПЛАНИРУЕМЫЕ РЕЗУЛЬТАТЫ ОСВОЕНИЯ ПРОГРАММЫ </w:t>
      </w:r>
      <w:r/>
    </w:p>
    <w:p>
      <w:pPr>
        <w:spacing w:lineRule="auto" w:line="240" w:after="0"/>
        <w:rPr>
          <w:rFonts w:ascii="Times New Roman" w:hAnsi="Times New Roman" w:cs="Times New Roman" w:eastAsia="Calibri"/>
          <w:b/>
          <w:bCs/>
          <w:sz w:val="24"/>
          <w:szCs w:val="24"/>
          <w:lang w:eastAsia="ru-RU"/>
        </w:rPr>
      </w:pPr>
      <w:r>
        <w:rPr>
          <w:rFonts w:ascii="Times New Roman" w:hAnsi="Times New Roman" w:cs="Times New Roman" w:eastAsia="Calibri"/>
          <w:b/>
          <w:bCs/>
          <w:sz w:val="24"/>
          <w:szCs w:val="24"/>
          <w:lang w:eastAsia="ru-RU"/>
        </w:rPr>
        <w:t xml:space="preserve">по технологии к концу 3 класса</w:t>
      </w:r>
      <w:r/>
    </w:p>
    <w:p>
      <w:pPr>
        <w:spacing w:lineRule="auto" w:line="240" w:after="0"/>
        <w:rPr>
          <w:rFonts w:ascii="Times New Roman" w:hAnsi="Times New Roman" w:cs="Times New Roman" w:eastAsia="Calibri"/>
          <w:b/>
          <w:bCs/>
          <w:sz w:val="24"/>
          <w:szCs w:val="24"/>
          <w:lang w:eastAsia="ru-RU"/>
        </w:rPr>
      </w:pPr>
      <w:r>
        <w:rPr>
          <w:rFonts w:ascii="Times New Roman" w:hAnsi="Times New Roman" w:cs="Times New Roman" w:eastAsia="Calibri"/>
          <w:b/>
          <w:bCs/>
          <w:sz w:val="24"/>
          <w:szCs w:val="24"/>
          <w:lang w:eastAsia="ru-RU"/>
        </w:rPr>
      </w:r>
      <w:r/>
    </w:p>
    <w:p>
      <w:pPr>
        <w:jc w:val="both"/>
        <w:spacing w:after="0"/>
        <w:rPr>
          <w:rFonts w:ascii="Times New Roman" w:hAnsi="Times New Roman" w:cs="Times New Roman" w:eastAsia="Times New Roman"/>
          <w:b/>
          <w:sz w:val="24"/>
          <w:szCs w:val="24"/>
          <w:lang w:eastAsia="ru-RU"/>
        </w:rPr>
      </w:pPr>
      <w:r>
        <w:rPr>
          <w:rFonts w:ascii="Times New Roman" w:hAnsi="Times New Roman" w:cs="Times New Roman" w:eastAsia="Times New Roman"/>
          <w:b/>
          <w:sz w:val="24"/>
          <w:szCs w:val="24"/>
          <w:lang w:eastAsia="ru-RU"/>
        </w:rPr>
        <w:t xml:space="preserve">ЛИЧНОСТНЫЕ</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 учащихся будут сформированы:</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внутренняя позиция школьника на уровне положительного отношения к учебной деятельности;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положительное отношение к людям разных профессий;</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понимание важности сохранения семейных традиций;</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понимание разнообразия и богатства художественных сре</w:t>
      </w:r>
      <w:r>
        <w:rPr>
          <w:rFonts w:ascii="Times New Roman" w:hAnsi="Times New Roman" w:cs="Times New Roman" w:eastAsia="Times New Roman"/>
          <w:sz w:val="24"/>
          <w:szCs w:val="24"/>
          <w:lang w:eastAsia="ru-RU"/>
        </w:rPr>
        <w:t xml:space="preserve">дств дл</w:t>
      </w:r>
      <w:r>
        <w:rPr>
          <w:rFonts w:ascii="Times New Roman" w:hAnsi="Times New Roman" w:cs="Times New Roman" w:eastAsia="Times New Roman"/>
          <w:sz w:val="24"/>
          <w:szCs w:val="24"/>
          <w:lang w:eastAsia="ru-RU"/>
        </w:rPr>
        <w:t xml:space="preserve">я выражения отношения к окружающему миру;</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положительная мотивация к изучению истории возникновения профессий; к практической деятельности.</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Учащиеся получат возможность для формирования: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представлений о созидательном и нравственном значении труда в жизни человека и общества;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положительной мотивации и познавательного интереса к созданию личностно и общественно значимых объектов труда;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представлений о мире профессий и важности правильного выбора профессии, о материальной культуре как продукте предметно-преобразующей деятельности человека, о роли ручного труда в жизни человека;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уважительного отношения к труду людей и людям труда, к традициям своего народа;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мотивации к самообслуживанию в школе, дома, элементарному уходу за одеждой и обувью, к оказанию помощи младшим и старшим, доступной помощи по хозяйству в семье;</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адекватной оценки правильности выполнения задания;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основ эмоционально-ценностного, эстетического отношения к миру, явлениям жизни, понимания труда, творчества, красоты как ценности.</w:t>
      </w:r>
      <w:r/>
    </w:p>
    <w:p>
      <w:pPr>
        <w:jc w:val="both"/>
        <w:spacing w:after="0"/>
        <w:rPr>
          <w:rFonts w:ascii="Times New Roman" w:hAnsi="Times New Roman" w:cs="Times New Roman" w:eastAsia="Times New Roman"/>
          <w:b/>
          <w:sz w:val="24"/>
          <w:szCs w:val="24"/>
          <w:lang w:eastAsia="ru-RU"/>
        </w:rPr>
      </w:pPr>
      <w:r>
        <w:rPr>
          <w:rFonts w:ascii="Times New Roman" w:hAnsi="Times New Roman" w:cs="Times New Roman" w:eastAsia="Times New Roman"/>
          <w:b/>
          <w:sz w:val="24"/>
          <w:szCs w:val="24"/>
          <w:lang w:eastAsia="ru-RU"/>
        </w:rPr>
        <w:t xml:space="preserve">ПРЕДМЕТНЫЕ</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Учащиеся научатся: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правильно организовать своё рабочее место;</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понимать назначение и методы безопасного использования специальных изученных ручных инструментов;</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устанавливать технологическую последовательность изготовления поделок из изученных материалов;</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различным способам соединения деталей: подвижных (осевой, звеньевой, каркасный, петельный) и неподвижных (клеевой, пришивной, в шип); применению соединительных материалов (неподвижный — клей, скотч, пластилин, пластические массы, нити; подвижный </w:t>
      </w:r>
      <w:r>
        <w:rPr>
          <w:rFonts w:ascii="Times New Roman" w:hAnsi="Times New Roman" w:cs="Times New Roman" w:eastAsia="Times New Roman"/>
          <w:sz w:val="24"/>
          <w:szCs w:val="24"/>
          <w:lang w:eastAsia="ru-RU"/>
        </w:rPr>
        <w:t xml:space="preserve">—п</w:t>
      </w:r>
      <w:r>
        <w:rPr>
          <w:rFonts w:ascii="Times New Roman" w:hAnsi="Times New Roman" w:cs="Times New Roman" w:eastAsia="Times New Roman"/>
          <w:sz w:val="24"/>
          <w:szCs w:val="24"/>
          <w:lang w:eastAsia="ru-RU"/>
        </w:rPr>
        <w:t xml:space="preserve">роволока, нити, верёвки);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различным видам отделки и декорирования;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определять, сравнивать виды материалов и их свойства;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называть и применять разные приёмы изготовления изделий;</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использовать правила рациональной разметки деталей на плоскостных материалах (разметка на изнаночной стороне, экономия материала);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понимать назначение шаблона, заготовки, выкройки и использовать их в своей работе;</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рассказывать о профессии своих родителей и сферах человеческой деятельности, к которым эти профессии относятся;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правильно работать ручными инструментами под контролем учителя (стек, пластмассовый нож, ножницы, шило, игла) с соблюдением техники безопасности;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выполнять изученные операции и приёмы по изготовлению изделий, выполнять комбинированные работы из разных материалов;</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выполнять построение и разметку фигур с помощью циркуля; построение развёрток на основе прямоугольника с помощью угольника и линейки;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размечать развёртки с опорой на их простейший чертёж; преобразовывать развёртки несложных форм (достраивать элементы);</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самостоятельно создавать развёртки на основе готового образца-шаблона;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экономно использовать материалы при изготовлении поделок.</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Учащиеся получат возможность научиться: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понимать назначение и устройство измерительных инструментов и приспособлений (линейка, угольник, циркуль, сантиметровая лента);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выполнять различные виды отделки и декорировани</w:t>
      </w:r>
      <w:r>
        <w:rPr>
          <w:rFonts w:ascii="Times New Roman" w:hAnsi="Times New Roman" w:cs="Times New Roman" w:eastAsia="Times New Roman"/>
          <w:sz w:val="24"/>
          <w:szCs w:val="24"/>
          <w:lang w:eastAsia="ru-RU"/>
        </w:rPr>
        <w:t xml:space="preserve">я(</w:t>
      </w:r>
      <w:r>
        <w:rPr>
          <w:rFonts w:ascii="Times New Roman" w:hAnsi="Times New Roman" w:cs="Times New Roman" w:eastAsia="Times New Roman"/>
          <w:sz w:val="24"/>
          <w:szCs w:val="24"/>
          <w:lang w:eastAsia="ru-RU"/>
        </w:rPr>
        <w:t xml:space="preserve">аппликация, создание декоративной рамки,</w:t>
      </w:r>
      <w:r>
        <w:rPr>
          <w:rFonts w:ascii="Times New Roman" w:hAnsi="Times New Roman" w:cs="Times New Roman" w:eastAsia="Calibri"/>
          <w:sz w:val="24"/>
          <w:szCs w:val="24"/>
          <w:lang w:eastAsia="ru-RU"/>
        </w:rPr>
        <w:t xml:space="preserve"> добавление деталей, швы «вперёд </w:t>
      </w:r>
      <w:r>
        <w:rPr>
          <w:rFonts w:ascii="Times New Roman" w:hAnsi="Times New Roman" w:cs="Times New Roman" w:eastAsia="Times New Roman"/>
          <w:sz w:val="24"/>
          <w:szCs w:val="24"/>
          <w:lang w:eastAsia="ru-RU"/>
        </w:rPr>
        <w:t xml:space="preserve">иголка</w:t>
      </w:r>
      <w:r>
        <w:rPr>
          <w:rFonts w:ascii="Times New Roman" w:hAnsi="Times New Roman" w:cs="Times New Roman" w:eastAsia="Calibri"/>
          <w:sz w:val="24"/>
          <w:szCs w:val="24"/>
          <w:lang w:eastAsia="ru-RU"/>
        </w:rPr>
        <w:t xml:space="preserve">»</w:t>
      </w:r>
      <w:r>
        <w:rPr>
          <w:rFonts w:ascii="Times New Roman" w:hAnsi="Times New Roman" w:cs="Times New Roman" w:eastAsia="Times New Roman"/>
          <w:sz w:val="24"/>
          <w:szCs w:val="24"/>
          <w:lang w:eastAsia="ru-RU"/>
        </w:rPr>
        <w:t xml:space="preserve">, через край и пр.);</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находить и представлять сведения о массовых профессиях и технологии производства искусственных материалов, о природных материалах;</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правильно складывать и хранить свои вещи, производить их мелкий ремонт;</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изготавливать удобным для себя способом из изученных материалов поделки: на заданную тему и импровизируя;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рационально организовывать рабочее место и поддерживать порядок на нём во время работы в соответствии с используемым материалом.</w:t>
      </w:r>
      <w:r/>
    </w:p>
    <w:p>
      <w:pPr>
        <w:jc w:val="both"/>
        <w:spacing w:after="0"/>
        <w:rPr>
          <w:rFonts w:ascii="Times New Roman" w:hAnsi="Times New Roman" w:cs="Times New Roman" w:eastAsia="Times New Roman"/>
          <w:b/>
          <w:sz w:val="24"/>
          <w:szCs w:val="24"/>
          <w:lang w:eastAsia="ru-RU"/>
        </w:rPr>
      </w:pPr>
      <w:r>
        <w:rPr>
          <w:rFonts w:ascii="Times New Roman" w:hAnsi="Times New Roman" w:cs="Times New Roman" w:eastAsia="Times New Roman"/>
          <w:b/>
          <w:sz w:val="24"/>
          <w:szCs w:val="24"/>
          <w:lang w:eastAsia="ru-RU"/>
        </w:rPr>
        <w:t xml:space="preserve">МЕТАПРЕДМЕТНЫЕ</w:t>
      </w:r>
      <w:r/>
    </w:p>
    <w:p>
      <w:pPr>
        <w:jc w:val="both"/>
        <w:spacing w:after="0"/>
        <w:rPr>
          <w:rFonts w:ascii="Times New Roman" w:hAnsi="Times New Roman" w:cs="Times New Roman" w:eastAsia="Times New Roman"/>
          <w:bCs/>
          <w:sz w:val="24"/>
          <w:szCs w:val="24"/>
          <w:lang w:eastAsia="ru-RU"/>
        </w:rPr>
      </w:pPr>
      <w:r>
        <w:rPr>
          <w:rFonts w:ascii="Times New Roman" w:hAnsi="Times New Roman" w:cs="Times New Roman" w:eastAsia="Times New Roman"/>
          <w:bCs/>
          <w:sz w:val="24"/>
          <w:szCs w:val="24"/>
          <w:lang w:eastAsia="ru-RU"/>
        </w:rPr>
        <w:t xml:space="preserve">Регулятивные</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Учащиеся научатся: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продумывать план действий в соответствии с поставленной задачей при работе в паре, при создании проектов;</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объяснять, какие приёмы, техники были использованы в работе, как строилась работа;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различать и соотносить замысел и результат работы;</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включаться в самостоятельную практическую деятельность, создавать в воображении художественный замысел, соответствующий поставленной задаче, и предлагать способы его практического воплощения;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вносить изменения и дополнения в конструкцию изделия в соответствии с поставленной задачей или с новыми условиями использования вещи;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оценивать результат работы по заданным критериям.</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Учащиеся получат возможность научиться: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удерживать цель в процессе трудовой, декоративно-художественной деятельности;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действовать самостоятельно по инструкции, учитывать ориентиры, данные учителем, при освоении нового учебного материала;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использовать изученные правила безопасности, способы действий, пошаговые разъяснения, навыки, свойства материалов при выполнении учебных заданий и в творческой деятельности;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осознанно использовать безопасные приёмы труда;</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самостоятельно планировать действия, необходимые для изготовления поделки;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участвовать (находить своё место, определять задачи) в коллективной и групповой творческой работе;</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распределять обязанности и общий объём работ в выполнении коллективных поделок;</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вносить необходимые коррективы в собственные действия по итогам самооценки;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сопоставлять результаты собственной деятельности с оценкой её товарищами, учителем;</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адекватно воспринимать аргументированную критику ошибок и учитывать её при дальнейшей работе над поделками;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самостоятельно планировать и организовывать свою деятельность; распределять рабочее время.</w:t>
      </w:r>
      <w:r/>
    </w:p>
    <w:p>
      <w:pPr>
        <w:jc w:val="both"/>
        <w:spacing w:after="0"/>
        <w:rPr>
          <w:rFonts w:ascii="Times New Roman" w:hAnsi="Times New Roman" w:cs="Times New Roman" w:eastAsia="Times New Roman"/>
          <w:bCs/>
          <w:sz w:val="24"/>
          <w:szCs w:val="24"/>
          <w:lang w:eastAsia="ru-RU"/>
        </w:rPr>
      </w:pPr>
      <w:r>
        <w:rPr>
          <w:rFonts w:ascii="Times New Roman" w:hAnsi="Times New Roman" w:cs="Times New Roman" w:eastAsia="Times New Roman"/>
          <w:bCs/>
          <w:sz w:val="24"/>
          <w:szCs w:val="24"/>
          <w:lang w:eastAsia="ru-RU"/>
        </w:rPr>
        <w:t xml:space="preserve">Познавательные</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Учащиеся научатся: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осуществлять поиск необходимой информации, используя различные справочные материалы;</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свободно ориентироваться в книге, используя информацию форзацев, оглавления, словаря, памяток;</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сравнивать, группировать, классифицировать плоскостные и объёмные изделия, инструменты, измерительные приборы, профессии;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конструировать из различных материалов по заданному образцу;</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устанавливать соответствие конструкции изделия заданным условиям;</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различать рациональные и нерациональные приёмы изготовления поделки.</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Учащиеся получат возможность научиться: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наблюдать, сравнивать свойства различных материалов, делать выводы и обобщения;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узнавать о происхождении и практическом применении материалов в жизни;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различать материалы по </w:t>
      </w:r>
      <w:r>
        <w:rPr>
          <w:rFonts w:ascii="Times New Roman" w:hAnsi="Times New Roman" w:cs="Times New Roman" w:eastAsia="Times New Roman"/>
          <w:sz w:val="24"/>
          <w:szCs w:val="24"/>
          <w:lang w:eastAsia="ru-RU"/>
        </w:rPr>
        <w:t xml:space="preserve">декоративно-художественными</w:t>
      </w:r>
      <w:r>
        <w:rPr>
          <w:rFonts w:ascii="Times New Roman" w:hAnsi="Times New Roman" w:cs="Times New Roman" w:eastAsia="Times New Roman"/>
          <w:sz w:val="24"/>
          <w:szCs w:val="24"/>
          <w:lang w:eastAsia="ru-RU"/>
        </w:rPr>
        <w:t xml:space="preserve"> конструктивным свойствам;</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соотносить развёртку заданной конструкции с рисунком, простейшим чертежом или эскизом;</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конструировать из разных материалов в соответствии с доступными заданными условиями;</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осуществлять поиск необходимой информации на персональном компьютере для решения доступных конструкторско-технологических задач.</w:t>
      </w:r>
      <w:r/>
    </w:p>
    <w:p>
      <w:pPr>
        <w:jc w:val="both"/>
        <w:spacing w:after="0"/>
        <w:rPr>
          <w:rFonts w:ascii="Times New Roman" w:hAnsi="Times New Roman" w:cs="Times New Roman" w:eastAsia="Times New Roman"/>
          <w:bCs/>
          <w:sz w:val="24"/>
          <w:szCs w:val="24"/>
          <w:lang w:eastAsia="ru-RU"/>
        </w:rPr>
      </w:pPr>
      <w:r>
        <w:rPr>
          <w:rFonts w:ascii="Times New Roman" w:hAnsi="Times New Roman" w:cs="Times New Roman" w:eastAsia="Times New Roman"/>
          <w:bCs/>
          <w:sz w:val="24"/>
          <w:szCs w:val="24"/>
          <w:lang w:eastAsia="ru-RU"/>
        </w:rPr>
        <w:t xml:space="preserve">Коммуникативные</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Учащиеся научатся: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выражать собственное эмоциональное отношение к изделию при обсуждении в классе;</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соблюдать в повседневной жизни нормы речевого этикета и правила устного общения;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задавать вопросы уточняющего характера, в том числе по цели выполняемых действий, по приёмам изготовления изделий;</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учитывать мнения других в совместной работе, договариваться и приходить к общему решению, работая в группе;</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строить продуктивное взаимодействие и сотрудничество со сверстниками и взрослыми для реализации проектной деятельности (под руководством учителя).</w:t>
      </w:r>
      <w:r/>
    </w:p>
    <w:p>
      <w:pPr>
        <w:jc w:val="both"/>
        <w:spacing w:after="0"/>
        <w:rPr>
          <w:rFonts w:ascii="Times New Roman" w:hAnsi="Times New Roman" w:cs="Times New Roman" w:eastAsia="Times New Roman"/>
          <w:bCs/>
          <w:iCs/>
          <w:sz w:val="24"/>
          <w:szCs w:val="24"/>
          <w:lang w:eastAsia="ru-RU"/>
        </w:rPr>
      </w:pPr>
      <w:r>
        <w:rPr>
          <w:rFonts w:ascii="Times New Roman" w:hAnsi="Times New Roman" w:cs="Times New Roman" w:eastAsia="Times New Roman"/>
          <w:bCs/>
          <w:iCs/>
          <w:sz w:val="24"/>
          <w:szCs w:val="24"/>
          <w:lang w:eastAsia="ru-RU"/>
        </w:rPr>
        <w:t xml:space="preserve">Учащиеся получат возможность научиться: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выражать собственное эмоциональное отношение к результатам творческой работы, в том числе при посещении выставок работ;</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объяснять инструкции по изготовлению поделок;</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рассказывать о профессиях и сферах человеческой деятельности, к которым эти профессии относятся;</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уметь дополнять или отрицать суждение, приводить примеры;</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учитывать разные мнения и стремиться к координации различных позиций при создании творческой работы в группе;</w:t>
      </w:r>
      <w:r/>
    </w:p>
    <w:p>
      <w:pPr>
        <w:jc w:val="both"/>
        <w:spacing w:after="0"/>
        <w:rPr>
          <w:rFonts w:ascii="Times New Roman" w:hAnsi="Times New Roman" w:cs="Times New Roman" w:eastAsia="Times New Roman"/>
          <w:sz w:val="24"/>
          <w:szCs w:val="24"/>
          <w:lang w:eastAsia="ru-RU"/>
        </w:rPr>
      </w:pPr>
      <w:r>
        <w:rPr>
          <w:rFonts w:ascii="Times New Roman" w:hAnsi="Times New Roman" w:cs="Times New Roman" w:eastAsia="Times New Roman"/>
          <w:bCs/>
          <w:iCs/>
          <w:sz w:val="24"/>
          <w:szCs w:val="24"/>
          <w:lang w:eastAsia="ru-RU"/>
        </w:rPr>
        <w:t xml:space="preserve">• </w:t>
      </w:r>
      <w:r>
        <w:rPr>
          <w:rFonts w:ascii="Times New Roman" w:hAnsi="Times New Roman" w:cs="Times New Roman" w:eastAsia="Times New Roman"/>
          <w:sz w:val="24"/>
          <w:szCs w:val="24"/>
          <w:lang w:eastAsia="ru-RU"/>
        </w:rPr>
        <w:t xml:space="preserve">договариваться и приходить к общему решению.</w:t>
      </w:r>
      <w:r/>
    </w:p>
    <w:p>
      <w:pPr>
        <w:spacing w:lineRule="auto" w:line="240" w:after="0"/>
        <w:rPr>
          <w:rFonts w:ascii="Times New Roman" w:hAnsi="Times New Roman" w:cs="Times New Roman" w:eastAsia="Calibri"/>
          <w:b/>
          <w:bCs/>
          <w:sz w:val="24"/>
          <w:szCs w:val="24"/>
          <w:lang w:eastAsia="ru-RU"/>
        </w:rPr>
      </w:pPr>
      <w:r>
        <w:rPr>
          <w:rFonts w:ascii="Times New Roman" w:hAnsi="Times New Roman" w:cs="Times New Roman" w:eastAsia="Calibri"/>
          <w:b/>
          <w:bCs/>
          <w:sz w:val="24"/>
          <w:szCs w:val="24"/>
          <w:lang w:eastAsia="ru-RU"/>
        </w:rPr>
        <w:t xml:space="preserve">ПЛАНИРУЕМЫЕ РЕЗУЛЬТАТЫ ОСВОЕНИЯ ПРОГРАММЫ </w:t>
      </w:r>
      <w:r/>
    </w:p>
    <w:p>
      <w:pPr>
        <w:spacing w:lineRule="auto" w:line="240" w:after="0"/>
        <w:rPr>
          <w:rFonts w:ascii="Times New Roman" w:hAnsi="Times New Roman" w:cs="Times New Roman" w:eastAsia="Calibri"/>
          <w:b/>
          <w:bCs/>
          <w:sz w:val="24"/>
          <w:szCs w:val="24"/>
          <w:lang w:eastAsia="ru-RU"/>
        </w:rPr>
      </w:pPr>
      <w:r>
        <w:rPr>
          <w:rFonts w:ascii="Times New Roman" w:hAnsi="Times New Roman" w:cs="Times New Roman" w:eastAsia="Calibri"/>
          <w:b/>
          <w:bCs/>
          <w:sz w:val="24"/>
          <w:szCs w:val="24"/>
          <w:lang w:eastAsia="ru-RU"/>
        </w:rPr>
        <w:t xml:space="preserve">по технологии к концу 4 класса</w:t>
      </w:r>
      <w:r/>
    </w:p>
    <w:p>
      <w:pPr>
        <w:spacing w:after="0"/>
        <w:rPr>
          <w:rFonts w:ascii="Times New Roman" w:hAnsi="Times New Roman" w:cs="Times New Roman" w:eastAsia="Calibri"/>
          <w:b/>
          <w:bCs/>
          <w:iCs/>
          <w:sz w:val="24"/>
          <w:szCs w:val="24"/>
          <w:lang w:eastAsia="ru-RU"/>
        </w:rPr>
      </w:pPr>
      <w:r>
        <w:rPr>
          <w:rFonts w:ascii="Times New Roman" w:hAnsi="Times New Roman" w:cs="Times New Roman" w:eastAsia="Calibri"/>
          <w:b/>
          <w:bCs/>
          <w:iCs/>
          <w:sz w:val="24"/>
          <w:szCs w:val="24"/>
          <w:lang w:eastAsia="ru-RU"/>
        </w:rPr>
        <w:t xml:space="preserve">ЛИЧНОСТНЫЕ:</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У учащихся будут сформированы:</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осознание созидательного и нравственного значения труда в жизни человека и общества;</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положительная мотивация и познавательный интерес к созданию личностно и общественно значимых объектов труда;</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представления о мире профессий и важности правильного выбора профессии, о материальной культуре как продукте предметно преобразующей деятельности человека, о роли ручного труда в жизни человека;</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уважительное отношение к труду людей и людям труда, к традициям своего народа;</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мотивация к самообслуживанию в школе, дома, элементарному уходу за одеждой и обувью, к оказанию помощи младшим и старшим, доступной помощи по хозяйству в семье.</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Могут быть </w:t>
      </w:r>
      <w:r>
        <w:rPr>
          <w:rFonts w:ascii="Times New Roman" w:hAnsi="Times New Roman" w:cs="Times New Roman" w:eastAsia="Calibri"/>
          <w:bCs/>
          <w:iCs/>
          <w:sz w:val="24"/>
          <w:szCs w:val="24"/>
          <w:lang w:eastAsia="ru-RU"/>
        </w:rPr>
        <w:t xml:space="preserve">сформированы</w:t>
      </w:r>
      <w:r>
        <w:rPr>
          <w:rFonts w:ascii="Times New Roman" w:hAnsi="Times New Roman" w:cs="Times New Roman" w:eastAsia="Calibri"/>
          <w:bCs/>
          <w:iCs/>
          <w:sz w:val="24"/>
          <w:szCs w:val="24"/>
          <w:lang w:eastAsia="ru-RU"/>
        </w:rPr>
        <w:t xml:space="preserve">:</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понимание культурно исторической ценности традиций, отражённых в предметном мире;</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мотивация на творческую самореализацию при оформлении своего дома и классной комнаты, при изготовлении подарков близким и друзьям, игрушечных моделей, </w:t>
      </w:r>
      <w:r>
        <w:rPr>
          <w:rFonts w:ascii="Times New Roman" w:hAnsi="Times New Roman" w:cs="Times New Roman" w:eastAsia="Calibri"/>
          <w:sz w:val="24"/>
          <w:szCs w:val="24"/>
          <w:lang w:eastAsia="ru-RU"/>
        </w:rPr>
        <w:t xml:space="preserve">художествен</w:t>
      </w:r>
      <w:r>
        <w:rPr>
          <w:rFonts w:ascii="Times New Roman" w:hAnsi="Times New Roman" w:cs="Times New Roman" w:eastAsia="Calibri"/>
          <w:sz w:val="24"/>
          <w:szCs w:val="24"/>
          <w:lang w:eastAsia="ru-RU"/>
        </w:rPr>
        <w:t xml:space="preserve"> декоративных и других изделий;</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чувство ответственности за выполнение своей части работы при работе в группе (в ходе проектной деятельности);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устойчивая учебн</w:t>
      </w:r>
      <w:r>
        <w:rPr>
          <w:rFonts w:ascii="Times New Roman" w:hAnsi="Times New Roman" w:cs="Times New Roman" w:eastAsia="Calibri"/>
          <w:sz w:val="24"/>
          <w:szCs w:val="24"/>
          <w:lang w:eastAsia="ru-RU"/>
        </w:rPr>
        <w:t xml:space="preserve">о-</w:t>
      </w:r>
      <w:r>
        <w:rPr>
          <w:rFonts w:ascii="Times New Roman" w:hAnsi="Times New Roman" w:cs="Times New Roman" w:eastAsia="Calibri"/>
          <w:sz w:val="24"/>
          <w:szCs w:val="24"/>
          <w:lang w:eastAsia="ru-RU"/>
        </w:rPr>
        <w:t xml:space="preserve"> познавательная мотивация учения;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понимание причин успеха в деятельности, способность к самооценке.</w:t>
      </w:r>
      <w:r/>
    </w:p>
    <w:p>
      <w:pPr>
        <w:spacing w:after="0"/>
        <w:rPr>
          <w:rFonts w:ascii="Times New Roman" w:hAnsi="Times New Roman" w:cs="Times New Roman" w:eastAsia="Calibri"/>
          <w:b/>
          <w:bCs/>
          <w:iCs/>
          <w:sz w:val="24"/>
          <w:szCs w:val="24"/>
          <w:lang w:eastAsia="ru-RU"/>
        </w:rPr>
      </w:pPr>
      <w:r>
        <w:rPr>
          <w:rFonts w:ascii="Times New Roman" w:hAnsi="Times New Roman" w:cs="Times New Roman" w:eastAsia="Calibri"/>
          <w:b/>
          <w:bCs/>
          <w:iCs/>
          <w:sz w:val="24"/>
          <w:szCs w:val="24"/>
          <w:lang w:eastAsia="ru-RU"/>
        </w:rPr>
        <w:t xml:space="preserve">ПРЕДМЕТНЫЕ</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Учащиеся научатся: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осознанно подбирать доступные в обработке материалы для изделий по декоративно художественным и конструктивным свойствам на основе полученных представлений о многообразии материалов, их видах, свойствах, происхождении, практическом применении в жизни и в со</w:t>
      </w:r>
      <w:r>
        <w:rPr>
          <w:rFonts w:ascii="Times New Roman" w:hAnsi="Times New Roman" w:cs="Times New Roman" w:eastAsia="Calibri"/>
          <w:sz w:val="24"/>
          <w:szCs w:val="24"/>
          <w:lang w:eastAsia="ru-RU"/>
        </w:rPr>
        <w:t xml:space="preserve">ответствии с поставленной задачей;</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экономно расходовать используемые материалы;</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соблюдать безопасные приёмы труда, в том числе с ручными инструментами: чертёжными (линейка, угольник, циркуль), режущими (ножницы) и колющими (швейная игла, шило);</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изготавливать изделия из доступных материалов по образцу, рисунку, схеме, чертежу, развёртке;</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соблюдать последовательность технологических операций при изготовлении и сборке изделия;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создавать модели несложных объектов из различных материалов;</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осуществлять декоративное оформление и отделку изделий;</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анализировать устройство изделия: выделять детали, их форму, определять взаимное расположение, виды соединения деталей;</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пришивать пуговицы, выполнять разные виды швов;</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Учащиеся получат возможность научиться: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соотносить объёмную конструкцию, основанную на правильных геометрических формах, с изображениями их развёрток;</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создавать мысленный образ конструкции с целью решения определённой конструкторской задачи или передачи определённой художественно эстетической информации, воплощать этот образ в материале;</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работать с различными материалами, зная их свойства (пластилином, глиной, солёным тестом, природными материалами, бумагой, картоном, </w:t>
      </w:r>
      <w:r>
        <w:rPr>
          <w:rFonts w:ascii="Times New Roman" w:hAnsi="Times New Roman" w:cs="Times New Roman" w:eastAsia="Calibri"/>
          <w:sz w:val="24"/>
          <w:szCs w:val="24"/>
          <w:lang w:eastAsia="ru-RU"/>
        </w:rPr>
        <w:t xml:space="preserve">гофрокартоном</w:t>
      </w:r>
      <w:r>
        <w:rPr>
          <w:rFonts w:ascii="Times New Roman" w:hAnsi="Times New Roman" w:cs="Times New Roman" w:eastAsia="Calibri"/>
          <w:sz w:val="24"/>
          <w:szCs w:val="24"/>
          <w:lang w:eastAsia="ru-RU"/>
        </w:rPr>
        <w:t xml:space="preserve">, тканью, нитками, проволокой, фольгой, бисером);</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проводить мелкий ремонт одежды;</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отремонтировать разорвавшуюся книгу;</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ухаживать за домашними питомцами и растениями;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обращаться с бытовыми приборами;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пользоваться доступными приёмами работы с готовой текстовой, визуальной, звуковой информацией в сети Интернет, с доступными способами её получения, хранения, переработки;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использовать приобретённые навыки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r/>
    </w:p>
    <w:p>
      <w:pPr>
        <w:spacing w:after="0"/>
        <w:rPr>
          <w:rFonts w:ascii="Times New Roman" w:hAnsi="Times New Roman" w:cs="Times New Roman" w:eastAsia="Calibri"/>
          <w:b/>
          <w:bCs/>
          <w:iCs/>
          <w:sz w:val="24"/>
          <w:szCs w:val="24"/>
          <w:lang w:eastAsia="ru-RU"/>
        </w:rPr>
      </w:pPr>
      <w:r>
        <w:rPr>
          <w:rFonts w:ascii="Times New Roman" w:hAnsi="Times New Roman" w:cs="Times New Roman" w:eastAsia="Calibri"/>
          <w:b/>
          <w:bCs/>
          <w:iCs/>
          <w:sz w:val="24"/>
          <w:szCs w:val="24"/>
          <w:lang w:eastAsia="ru-RU"/>
        </w:rPr>
      </w:r>
      <w:r/>
    </w:p>
    <w:p>
      <w:pPr>
        <w:spacing w:after="0"/>
        <w:rPr>
          <w:rFonts w:ascii="Times New Roman" w:hAnsi="Times New Roman" w:cs="Times New Roman" w:eastAsia="Calibri"/>
          <w:b/>
          <w:bCs/>
          <w:iCs/>
          <w:sz w:val="24"/>
          <w:szCs w:val="24"/>
          <w:lang w:eastAsia="ru-RU"/>
        </w:rPr>
      </w:pPr>
      <w:r>
        <w:rPr>
          <w:rFonts w:ascii="Times New Roman" w:hAnsi="Times New Roman" w:cs="Times New Roman" w:eastAsia="Calibri"/>
          <w:b/>
          <w:bCs/>
          <w:iCs/>
          <w:sz w:val="24"/>
          <w:szCs w:val="24"/>
          <w:lang w:eastAsia="ru-RU"/>
        </w:rPr>
        <w:t xml:space="preserve">МЕТАПРЕДМЕТНЫЕ</w:t>
      </w:r>
      <w:r/>
    </w:p>
    <w:p>
      <w:pPr>
        <w:spacing w:after="0"/>
        <w:rPr>
          <w:rFonts w:ascii="Times New Roman" w:hAnsi="Times New Roman" w:cs="Times New Roman" w:eastAsia="Calibri"/>
          <w:bCs/>
          <w:sz w:val="24"/>
          <w:szCs w:val="24"/>
          <w:lang w:eastAsia="ru-RU"/>
        </w:rPr>
      </w:pPr>
      <w:r>
        <w:rPr>
          <w:rFonts w:ascii="Times New Roman" w:hAnsi="Times New Roman" w:cs="Times New Roman" w:eastAsia="Calibri"/>
          <w:bCs/>
          <w:sz w:val="24"/>
          <w:szCs w:val="24"/>
          <w:lang w:eastAsia="ru-RU"/>
        </w:rPr>
        <w:t xml:space="preserve">Регулятивные</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Учащиеся научатся: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удерживать цель в процессе трудовой, декоративно художественной деятельности;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действовать самостоятельно по инструкции, учитывать ориентиры, данные учителем, при освоении нового учебного материала;</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использовать изученные правила безопасности, способы действий, пошаговые разъяснения, навыки, свойства материалов при выполнении учебных заданий и в творческой деятельности;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осознанно использовать безопасные приёмы труда;</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самостоятельно планировать действия, необходимые для изготовления поделки;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участвовать (находить своё место, определять задачи) в коллективной и групповой творческой работе;</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распределять обязанности и общий объём работ в выполнении коллективных поделок;</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вносить необходимые коррективы в собственные действия по итогам самооценки;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сопоставлять результаты собственной деятельности с оценкой её товарищами, учителем;</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адекватно воспринимать аргументированную критику ошибок и учитывать её при дальнейшей работе над поделками.</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Учащиеся получат возможность научиться: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планировать собственную творческую деятельность с учётом поставленной цели (под руководством учителя);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распределять рабочее время;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осуществлять универсальные способы контроля и коррекции результатов действий;</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прогнозировать конечный практический результат и самостоятельно комбинировать художественные технологии в соответствии с конструктивной и декоративно художественной задачей;</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организовывать коллективную и групповую творческую работу, элементарные доступные проекты.</w:t>
      </w:r>
      <w:r/>
    </w:p>
    <w:p>
      <w:pPr>
        <w:spacing w:after="0"/>
        <w:rPr>
          <w:rFonts w:ascii="Times New Roman" w:hAnsi="Times New Roman" w:cs="Times New Roman" w:eastAsia="Calibri"/>
          <w:bCs/>
          <w:sz w:val="24"/>
          <w:szCs w:val="24"/>
          <w:lang w:eastAsia="ru-RU"/>
        </w:rPr>
      </w:pPr>
      <w:r>
        <w:rPr>
          <w:rFonts w:ascii="Times New Roman" w:hAnsi="Times New Roman" w:cs="Times New Roman" w:eastAsia="Calibri"/>
          <w:bCs/>
          <w:sz w:val="24"/>
          <w:szCs w:val="24"/>
          <w:lang w:eastAsia="ru-RU"/>
        </w:rPr>
        <w:t xml:space="preserve">Познавательные</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Учащиеся научатся: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наблюдать и сравнивать свойства различных материалов;</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узнавать и называть освоенные материалы, их свойства, происхождение, практическое применение в жизни;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различать материалы по декоративно </w:t>
      </w:r>
      <w:r>
        <w:rPr>
          <w:rFonts w:ascii="Times New Roman" w:hAnsi="Times New Roman" w:cs="Times New Roman" w:eastAsia="Calibri"/>
          <w:sz w:val="24"/>
          <w:szCs w:val="24"/>
          <w:lang w:eastAsia="ru-RU"/>
        </w:rPr>
        <w:t xml:space="preserve">художественными</w:t>
      </w:r>
      <w:r>
        <w:rPr>
          <w:rFonts w:ascii="Times New Roman" w:hAnsi="Times New Roman" w:cs="Times New Roman" w:eastAsia="Calibri"/>
          <w:sz w:val="24"/>
          <w:szCs w:val="24"/>
          <w:lang w:eastAsia="ru-RU"/>
        </w:rPr>
        <w:t xml:space="preserve"> конструктивным свойствам;</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соотносить развёртку заданной конструкции с рисунком, простейшим чертежом или эскизом;</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конструировать из разных материалов в соответствии с доступными заданными условиями;</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Учащиеся получат возможность научиться: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обобщать полученные знания о различных материалах и их свойствах;</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классифицировать и обобщать информацию об истории происхождения материалов (глины, пластилина, бумаги, ткани, проволоки, фольги,), предметов (книги, игрушек, упаковки, колеса), инструментов (ножниц, шила, иглы), измерительных приборов (часов, термометра, са</w:t>
      </w:r>
      <w:r>
        <w:rPr>
          <w:rFonts w:ascii="Times New Roman" w:hAnsi="Times New Roman" w:cs="Times New Roman" w:eastAsia="Calibri"/>
          <w:sz w:val="24"/>
          <w:szCs w:val="24"/>
          <w:lang w:eastAsia="ru-RU"/>
        </w:rPr>
        <w:t xml:space="preserve">нтиметровой ленты), ремёсел и технологий (оригами, </w:t>
      </w:r>
      <w:r>
        <w:rPr>
          <w:rFonts w:ascii="Times New Roman" w:hAnsi="Times New Roman" w:cs="Times New Roman" w:eastAsia="Calibri"/>
          <w:sz w:val="24"/>
          <w:szCs w:val="24"/>
          <w:lang w:eastAsia="ru-RU"/>
        </w:rPr>
        <w:t xml:space="preserve">бисероплетения</w:t>
      </w:r>
      <w:r>
        <w:rPr>
          <w:rFonts w:ascii="Times New Roman" w:hAnsi="Times New Roman" w:cs="Times New Roman" w:eastAsia="Calibri"/>
          <w:sz w:val="24"/>
          <w:szCs w:val="24"/>
          <w:lang w:eastAsia="ru-RU"/>
        </w:rPr>
        <w:t xml:space="preserve">, вышивки, </w:t>
      </w:r>
      <w:r>
        <w:rPr>
          <w:rFonts w:ascii="Times New Roman" w:hAnsi="Times New Roman" w:cs="Times New Roman" w:eastAsia="Calibri"/>
          <w:sz w:val="24"/>
          <w:szCs w:val="24"/>
          <w:lang w:eastAsia="ru-RU"/>
        </w:rPr>
        <w:t xml:space="preserve">фитодизайна</w:t>
      </w:r>
      <w:r>
        <w:rPr>
          <w:rFonts w:ascii="Times New Roman" w:hAnsi="Times New Roman" w:cs="Times New Roman" w:eastAsia="Calibri"/>
          <w:sz w:val="24"/>
          <w:szCs w:val="24"/>
          <w:lang w:eastAsia="ru-RU"/>
        </w:rPr>
        <w:t xml:space="preserve">);</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Коммуникативные</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Учащиеся научатся: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задавать вопросы уточняющего характера;</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высказывать собственное мнение о результатах творческой работы;</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рассказывать о профессии своих родителей (близких, знакомых);</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объяснять инструкции по изготовлению поделок;</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уметь дополнять или отрицать суждение, приводить примеры;</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учитывать разные мнения и стремиться к координации различных позиций при создании творческой работы в группе;</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договариваться и приходить к общему решению.</w:t>
      </w:r>
      <w:r/>
    </w:p>
    <w:p>
      <w:pPr>
        <w:spacing w:after="0"/>
        <w:rPr>
          <w:rFonts w:ascii="Times New Roman" w:hAnsi="Times New Roman" w:cs="Times New Roman" w:eastAsia="Calibri"/>
          <w:bCs/>
          <w:iCs/>
          <w:sz w:val="24"/>
          <w:szCs w:val="24"/>
          <w:lang w:eastAsia="ru-RU"/>
        </w:rPr>
      </w:pPr>
      <w:r>
        <w:rPr>
          <w:rFonts w:ascii="Times New Roman" w:hAnsi="Times New Roman" w:cs="Times New Roman" w:eastAsia="Calibri"/>
          <w:bCs/>
          <w:iCs/>
          <w:sz w:val="24"/>
          <w:szCs w:val="24"/>
          <w:lang w:eastAsia="ru-RU"/>
        </w:rPr>
        <w:t xml:space="preserve">Учащиеся получат возможность научиться:</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владеть монологической формой речи, уметь рассказывать о разных профессиях, о значении труда в жизни человека и общества;</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брать интервью у одноклассников и взрослых;</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задавать вопросы с целью планирования хода выполнения работы, формулирования познавательных целей в ходе проектной деятельности;</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владеть диалогической формой речи, аргументировать собственную позицию и координировать её с позиций партнеров при выработке решений творческих задач, аргументировано критиковать допущенные ошибки, обосновывать свою идею;</w:t>
      </w:r>
      <w:r/>
    </w:p>
    <w:p>
      <w:pPr>
        <w:spacing w:after="0"/>
        <w:rPr>
          <w:rFonts w:ascii="Times New Roman" w:hAnsi="Times New Roman" w:cs="Times New Roman" w:eastAsia="Calibri"/>
          <w:sz w:val="24"/>
          <w:szCs w:val="24"/>
          <w:lang w:eastAsia="ru-RU"/>
        </w:rPr>
      </w:pPr>
      <w:r>
        <w:rPr>
          <w:rFonts w:ascii="Times New Roman" w:hAnsi="Times New Roman" w:cs="Times New Roman" w:eastAsia="Calibri"/>
          <w:bCs/>
          <w:iCs/>
          <w:sz w:val="24"/>
          <w:szCs w:val="24"/>
          <w:lang w:eastAsia="ru-RU"/>
        </w:rPr>
        <w:t xml:space="preserve">• </w:t>
      </w:r>
      <w:r>
        <w:rPr>
          <w:rFonts w:ascii="Times New Roman" w:hAnsi="Times New Roman" w:cs="Times New Roman" w:eastAsia="Calibri"/>
          <w:sz w:val="24"/>
          <w:szCs w:val="24"/>
          <w:lang w:eastAsia="ru-RU"/>
        </w:rPr>
        <w:t xml:space="preserve">оказывать в сотрудничестве необходимую взаимопомощь.</w:t>
      </w:r>
      <w:r/>
    </w:p>
    <w:p>
      <w:pPr>
        <w:spacing w:lineRule="auto" w:line="240"/>
        <w:rPr>
          <w:rFonts w:ascii="Times New Roman" w:hAnsi="Times New Roman" w:cs="Times New Roman" w:eastAsia="Times New Roman"/>
          <w:i/>
          <w:iCs/>
          <w:color w:val="000000"/>
          <w:sz w:val="24"/>
          <w:szCs w:val="24"/>
          <w:shd w:val="clear" w:color="auto" w:fill="FFFFFF"/>
          <w:lang w:eastAsia="ru-RU"/>
        </w:rPr>
      </w:pPr>
      <w:r>
        <w:rPr>
          <w:rFonts w:ascii="Times New Roman" w:hAnsi="Times New Roman" w:cs="Times New Roman" w:eastAsia="Times New Roman"/>
          <w:i/>
          <w:iCs/>
          <w:color w:val="000000"/>
          <w:sz w:val="24"/>
          <w:szCs w:val="24"/>
          <w:shd w:val="clear" w:color="auto" w:fill="FFFFFF"/>
          <w:lang w:eastAsia="ru-RU"/>
        </w:rPr>
      </w:r>
      <w:r/>
    </w:p>
    <w:p>
      <w:pPr>
        <w:pStyle w:val="312"/>
        <w:ind w:firstLine="446"/>
        <w:jc w:val="left"/>
        <w:spacing w:lineRule="exact" w:line="326"/>
        <w:widowControl/>
        <w:rPr>
          <w:rStyle w:val="315"/>
          <w:rFonts w:ascii="Times New Roman" w:hAnsi="Times New Roman" w:cs="Times New Roman"/>
          <w:sz w:val="24"/>
          <w:szCs w:val="24"/>
        </w:rPr>
      </w:pPr>
      <w:r>
        <w:rPr>
          <w:rFonts w:ascii="Times New Roman" w:hAnsi="Times New Roman" w:cs="Times New Roman"/>
          <w:b/>
        </w:rPr>
        <w:t xml:space="preserve">5.  Описание материально-технического обеспечения образовательного процесса.</w:t>
      </w:r>
      <w:r>
        <w:rPr>
          <w:rFonts w:ascii="Times New Roman" w:hAnsi="Times New Roman" w:cs="Times New Roman" w:eastAsia="Times New Roman"/>
          <w:color w:val="000000"/>
        </w:rPr>
        <w:br/>
      </w:r>
      <w:r>
        <w:rPr>
          <w:rFonts w:ascii="Times New Roman" w:hAnsi="Times New Roman" w:cs="Times New Roman"/>
          <w:b/>
        </w:rPr>
        <w:t xml:space="preserve">Учебно-методический комплект</w:t>
      </w:r>
      <w:r>
        <w:rPr>
          <w:rFonts w:ascii="Times New Roman" w:hAnsi="Times New Roman" w:cs="Times New Roman"/>
        </w:rPr>
        <w:t xml:space="preserve">:</w:t>
      </w:r>
      <w:r/>
    </w:p>
    <w:p>
      <w:pPr>
        <w:pStyle w:val="318"/>
        <w:numPr>
          <w:ilvl w:val="0"/>
          <w:numId w:val="6"/>
        </w:numPr>
        <w:spacing w:before="173"/>
        <w:widowControl/>
        <w:tabs>
          <w:tab w:val="left" w:pos="720" w:leader="none"/>
        </w:tabs>
        <w:rPr>
          <w:rStyle w:val="310"/>
          <w:rFonts w:ascii="Times New Roman" w:hAnsi="Times New Roman" w:cs="Times New Roman"/>
          <w:sz w:val="24"/>
          <w:szCs w:val="24"/>
        </w:rPr>
      </w:pPr>
      <w:r>
        <w:rPr>
          <w:rStyle w:val="310"/>
          <w:rFonts w:ascii="Times New Roman" w:hAnsi="Times New Roman" w:cs="Times New Roman"/>
          <w:sz w:val="24"/>
          <w:szCs w:val="24"/>
        </w:rPr>
        <w:t xml:space="preserve">класс</w:t>
      </w:r>
      <w:r/>
    </w:p>
    <w:p>
      <w:pPr>
        <w:pStyle w:val="317"/>
        <w:spacing w:before="19"/>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ЕА. Нефёдова. </w:t>
      </w:r>
      <w:r>
        <w:rPr>
          <w:rStyle w:val="319"/>
          <w:rFonts w:ascii="Times New Roman" w:hAnsi="Times New Roman" w:cs="Times New Roman"/>
          <w:sz w:val="24"/>
          <w:szCs w:val="24"/>
        </w:rPr>
        <w:t xml:space="preserve">Технология. 1 класс. Учебник.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7"/>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ЕА. Нефёдова. </w:t>
      </w:r>
      <w:r>
        <w:rPr>
          <w:rStyle w:val="319"/>
          <w:rFonts w:ascii="Times New Roman" w:hAnsi="Times New Roman" w:cs="Times New Roman"/>
          <w:sz w:val="24"/>
          <w:szCs w:val="24"/>
        </w:rPr>
        <w:t xml:space="preserve">Технология. 1 класс. Рабочая тет</w:t>
      </w:r>
      <w:r>
        <w:rPr>
          <w:rStyle w:val="319"/>
          <w:rFonts w:ascii="Times New Roman" w:hAnsi="Times New Roman" w:cs="Times New Roman"/>
          <w:sz w:val="24"/>
          <w:szCs w:val="24"/>
        </w:rPr>
        <w:t xml:space="preserve">радь.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7"/>
        <w:ind w:firstLine="432"/>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ЕА. Нефёдова. </w:t>
      </w:r>
      <w:r>
        <w:rPr>
          <w:rStyle w:val="319"/>
          <w:rFonts w:ascii="Times New Roman" w:hAnsi="Times New Roman" w:cs="Times New Roman"/>
          <w:sz w:val="24"/>
          <w:szCs w:val="24"/>
        </w:rPr>
        <w:t xml:space="preserve">Обучение в 1 классе по учебнику «Технология». Методическое пособие.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8"/>
        <w:numPr>
          <w:ilvl w:val="0"/>
          <w:numId w:val="7"/>
        </w:numPr>
        <w:spacing w:before="110"/>
        <w:widowControl/>
        <w:tabs>
          <w:tab w:val="left" w:pos="720" w:leader="none"/>
        </w:tabs>
        <w:rPr>
          <w:rStyle w:val="310"/>
          <w:rFonts w:ascii="Times New Roman" w:hAnsi="Times New Roman" w:cs="Times New Roman"/>
          <w:sz w:val="24"/>
          <w:szCs w:val="24"/>
        </w:rPr>
      </w:pPr>
      <w:r>
        <w:rPr>
          <w:rStyle w:val="310"/>
          <w:rFonts w:ascii="Times New Roman" w:hAnsi="Times New Roman" w:cs="Times New Roman"/>
          <w:sz w:val="24"/>
          <w:szCs w:val="24"/>
        </w:rPr>
        <w:t xml:space="preserve">класс</w:t>
      </w:r>
      <w:r/>
    </w:p>
    <w:p>
      <w:pPr>
        <w:pStyle w:val="317"/>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w:t>
      </w:r>
      <w:r>
        <w:rPr>
          <w:rStyle w:val="320"/>
          <w:rFonts w:ascii="Times New Roman" w:hAnsi="Times New Roman" w:cs="Times New Roman"/>
          <w:spacing w:val="-18"/>
          <w:sz w:val="24"/>
          <w:szCs w:val="24"/>
        </w:rPr>
        <w:t xml:space="preserve">Е.А.</w:t>
      </w:r>
      <w:r>
        <w:rPr>
          <w:rStyle w:val="320"/>
          <w:rFonts w:ascii="Times New Roman" w:hAnsi="Times New Roman" w:cs="Times New Roman"/>
          <w:sz w:val="24"/>
          <w:szCs w:val="24"/>
        </w:rPr>
        <w:t xml:space="preserve"> </w:t>
      </w:r>
      <w:r>
        <w:rPr>
          <w:rStyle w:val="320"/>
          <w:rFonts w:ascii="Times New Roman" w:hAnsi="Times New Roman" w:cs="Times New Roman"/>
          <w:sz w:val="24"/>
          <w:szCs w:val="24"/>
        </w:rPr>
        <w:t xml:space="preserve">Нефёдова</w:t>
      </w:r>
      <w:r>
        <w:rPr>
          <w:rStyle w:val="320"/>
          <w:rFonts w:ascii="Times New Roman" w:hAnsi="Times New Roman" w:cs="Times New Roman"/>
          <w:sz w:val="24"/>
          <w:szCs w:val="24"/>
        </w:rPr>
        <w:t xml:space="preserve">. </w:t>
      </w:r>
      <w:r>
        <w:rPr>
          <w:rStyle w:val="319"/>
          <w:rFonts w:ascii="Times New Roman" w:hAnsi="Times New Roman" w:cs="Times New Roman"/>
          <w:sz w:val="24"/>
          <w:szCs w:val="24"/>
        </w:rPr>
        <w:t xml:space="preserve">Технология. 2 класс. Учебник.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7"/>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w:t>
      </w:r>
      <w:r>
        <w:rPr>
          <w:rStyle w:val="320"/>
          <w:rFonts w:ascii="Times New Roman" w:hAnsi="Times New Roman" w:cs="Times New Roman"/>
          <w:spacing w:val="-18"/>
          <w:sz w:val="24"/>
          <w:szCs w:val="24"/>
        </w:rPr>
        <w:t xml:space="preserve">Е.А.</w:t>
      </w:r>
      <w:r>
        <w:rPr>
          <w:rStyle w:val="320"/>
          <w:rFonts w:ascii="Times New Roman" w:hAnsi="Times New Roman" w:cs="Times New Roman"/>
          <w:sz w:val="24"/>
          <w:szCs w:val="24"/>
        </w:rPr>
        <w:t xml:space="preserve"> </w:t>
      </w:r>
      <w:r>
        <w:rPr>
          <w:rStyle w:val="320"/>
          <w:rFonts w:ascii="Times New Roman" w:hAnsi="Times New Roman" w:cs="Times New Roman"/>
          <w:sz w:val="24"/>
          <w:szCs w:val="24"/>
        </w:rPr>
        <w:t xml:space="preserve">Нефёдова</w:t>
      </w:r>
      <w:r>
        <w:rPr>
          <w:rStyle w:val="320"/>
          <w:rFonts w:ascii="Times New Roman" w:hAnsi="Times New Roman" w:cs="Times New Roman"/>
          <w:sz w:val="24"/>
          <w:szCs w:val="24"/>
        </w:rPr>
        <w:t xml:space="preserve">. </w:t>
      </w:r>
      <w:r>
        <w:rPr>
          <w:rStyle w:val="319"/>
          <w:rFonts w:ascii="Times New Roman" w:hAnsi="Times New Roman" w:cs="Times New Roman"/>
          <w:sz w:val="24"/>
          <w:szCs w:val="24"/>
        </w:rPr>
        <w:t xml:space="preserve">Технология. 2 класс. Рабочая тет</w:t>
      </w:r>
      <w:r>
        <w:rPr>
          <w:rStyle w:val="319"/>
          <w:rFonts w:ascii="Times New Roman" w:hAnsi="Times New Roman" w:cs="Times New Roman"/>
          <w:sz w:val="24"/>
          <w:szCs w:val="24"/>
        </w:rPr>
        <w:t xml:space="preserve">радь.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7"/>
        <w:ind w:firstLine="432"/>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w:t>
      </w:r>
      <w:r>
        <w:rPr>
          <w:rStyle w:val="320"/>
          <w:rFonts w:ascii="Times New Roman" w:hAnsi="Times New Roman" w:cs="Times New Roman"/>
          <w:spacing w:val="-18"/>
          <w:sz w:val="24"/>
          <w:szCs w:val="24"/>
        </w:rPr>
        <w:t xml:space="preserve">Е.А.</w:t>
      </w:r>
      <w:r>
        <w:rPr>
          <w:rStyle w:val="320"/>
          <w:rFonts w:ascii="Times New Roman" w:hAnsi="Times New Roman" w:cs="Times New Roman"/>
          <w:sz w:val="24"/>
          <w:szCs w:val="24"/>
        </w:rPr>
        <w:t xml:space="preserve"> </w:t>
      </w:r>
      <w:r>
        <w:rPr>
          <w:rStyle w:val="320"/>
          <w:rFonts w:ascii="Times New Roman" w:hAnsi="Times New Roman" w:cs="Times New Roman"/>
          <w:sz w:val="24"/>
          <w:szCs w:val="24"/>
        </w:rPr>
        <w:t xml:space="preserve">Нефёдова</w:t>
      </w:r>
      <w:r>
        <w:rPr>
          <w:rStyle w:val="320"/>
          <w:rFonts w:ascii="Times New Roman" w:hAnsi="Times New Roman" w:cs="Times New Roman"/>
          <w:sz w:val="24"/>
          <w:szCs w:val="24"/>
        </w:rPr>
        <w:t xml:space="preserve">. </w:t>
      </w:r>
      <w:r>
        <w:rPr>
          <w:rStyle w:val="319"/>
          <w:rFonts w:ascii="Times New Roman" w:hAnsi="Times New Roman" w:cs="Times New Roman"/>
          <w:sz w:val="24"/>
          <w:szCs w:val="24"/>
        </w:rPr>
        <w:t xml:space="preserve">Обучение во 2 классе по учебнику «Технология». Методическое пособие.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8"/>
        <w:numPr>
          <w:ilvl w:val="0"/>
          <w:numId w:val="8"/>
        </w:numPr>
        <w:spacing w:before="110"/>
        <w:widowControl/>
        <w:tabs>
          <w:tab w:val="left" w:pos="720" w:leader="none"/>
        </w:tabs>
        <w:rPr>
          <w:rStyle w:val="310"/>
          <w:rFonts w:ascii="Times New Roman" w:hAnsi="Times New Roman" w:cs="Times New Roman"/>
          <w:sz w:val="24"/>
          <w:szCs w:val="24"/>
        </w:rPr>
      </w:pPr>
      <w:r>
        <w:rPr>
          <w:rStyle w:val="310"/>
          <w:rFonts w:ascii="Times New Roman" w:hAnsi="Times New Roman" w:cs="Times New Roman"/>
          <w:sz w:val="24"/>
          <w:szCs w:val="24"/>
        </w:rPr>
        <w:t xml:space="preserve">класс</w:t>
      </w:r>
      <w:r/>
    </w:p>
    <w:p>
      <w:pPr>
        <w:pStyle w:val="317"/>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ЕА. Нефёдова. </w:t>
      </w:r>
      <w:r>
        <w:rPr>
          <w:rStyle w:val="319"/>
          <w:rFonts w:ascii="Times New Roman" w:hAnsi="Times New Roman" w:cs="Times New Roman"/>
          <w:sz w:val="24"/>
          <w:szCs w:val="24"/>
        </w:rPr>
        <w:t xml:space="preserve">Технология. 3 класс. Учебник.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7"/>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w:t>
      </w:r>
      <w:r>
        <w:rPr>
          <w:rStyle w:val="320"/>
          <w:rFonts w:ascii="Times New Roman" w:hAnsi="Times New Roman" w:cs="Times New Roman"/>
          <w:spacing w:val="-18"/>
          <w:sz w:val="24"/>
          <w:szCs w:val="24"/>
        </w:rPr>
        <w:t xml:space="preserve">Е.А.</w:t>
      </w:r>
      <w:r>
        <w:rPr>
          <w:rStyle w:val="320"/>
          <w:rFonts w:ascii="Times New Roman" w:hAnsi="Times New Roman" w:cs="Times New Roman"/>
          <w:sz w:val="24"/>
          <w:szCs w:val="24"/>
        </w:rPr>
        <w:t xml:space="preserve"> </w:t>
      </w:r>
      <w:r>
        <w:rPr>
          <w:rStyle w:val="320"/>
          <w:rFonts w:ascii="Times New Roman" w:hAnsi="Times New Roman" w:cs="Times New Roman"/>
          <w:sz w:val="24"/>
          <w:szCs w:val="24"/>
        </w:rPr>
        <w:t xml:space="preserve">Нефёдова</w:t>
      </w:r>
      <w:r>
        <w:rPr>
          <w:rStyle w:val="320"/>
          <w:rFonts w:ascii="Times New Roman" w:hAnsi="Times New Roman" w:cs="Times New Roman"/>
          <w:sz w:val="24"/>
          <w:szCs w:val="24"/>
        </w:rPr>
        <w:t xml:space="preserve">. </w:t>
      </w:r>
      <w:r>
        <w:rPr>
          <w:rStyle w:val="319"/>
          <w:rFonts w:ascii="Times New Roman" w:hAnsi="Times New Roman" w:cs="Times New Roman"/>
          <w:sz w:val="24"/>
          <w:szCs w:val="24"/>
        </w:rPr>
        <w:t xml:space="preserve">Технология. 3 класс. Рабочая тет</w:t>
      </w:r>
      <w:r>
        <w:rPr>
          <w:rStyle w:val="319"/>
          <w:rFonts w:ascii="Times New Roman" w:hAnsi="Times New Roman" w:cs="Times New Roman"/>
          <w:sz w:val="24"/>
          <w:szCs w:val="24"/>
        </w:rPr>
        <w:t xml:space="preserve">радь.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7"/>
        <w:ind w:firstLine="427"/>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w:t>
      </w:r>
      <w:r>
        <w:rPr>
          <w:rStyle w:val="320"/>
          <w:rFonts w:ascii="Times New Roman" w:hAnsi="Times New Roman" w:cs="Times New Roman"/>
          <w:spacing w:val="-18"/>
          <w:sz w:val="24"/>
          <w:szCs w:val="24"/>
        </w:rPr>
        <w:t xml:space="preserve">Е.А.</w:t>
      </w:r>
      <w:r>
        <w:rPr>
          <w:rStyle w:val="320"/>
          <w:rFonts w:ascii="Times New Roman" w:hAnsi="Times New Roman" w:cs="Times New Roman"/>
          <w:sz w:val="24"/>
          <w:szCs w:val="24"/>
        </w:rPr>
        <w:t xml:space="preserve"> </w:t>
      </w:r>
      <w:r>
        <w:rPr>
          <w:rStyle w:val="320"/>
          <w:rFonts w:ascii="Times New Roman" w:hAnsi="Times New Roman" w:cs="Times New Roman"/>
          <w:sz w:val="24"/>
          <w:szCs w:val="24"/>
        </w:rPr>
        <w:t xml:space="preserve">Нефёдова</w:t>
      </w:r>
      <w:r>
        <w:rPr>
          <w:rStyle w:val="320"/>
          <w:rFonts w:ascii="Times New Roman" w:hAnsi="Times New Roman" w:cs="Times New Roman"/>
          <w:sz w:val="24"/>
          <w:szCs w:val="24"/>
        </w:rPr>
        <w:t xml:space="preserve">. </w:t>
      </w:r>
      <w:r>
        <w:rPr>
          <w:rStyle w:val="319"/>
          <w:rFonts w:ascii="Times New Roman" w:hAnsi="Times New Roman" w:cs="Times New Roman"/>
          <w:sz w:val="24"/>
          <w:szCs w:val="24"/>
        </w:rPr>
        <w:t xml:space="preserve">Обучение в 3 классе по учебнику «Технология». Методическое пособие.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8"/>
        <w:numPr>
          <w:ilvl w:val="0"/>
          <w:numId w:val="9"/>
        </w:numPr>
        <w:spacing w:before="110"/>
        <w:widowControl/>
        <w:tabs>
          <w:tab w:val="left" w:pos="720" w:leader="none"/>
        </w:tabs>
        <w:rPr>
          <w:rStyle w:val="310"/>
          <w:rFonts w:ascii="Times New Roman" w:hAnsi="Times New Roman" w:cs="Times New Roman"/>
          <w:sz w:val="24"/>
          <w:szCs w:val="24"/>
        </w:rPr>
      </w:pPr>
      <w:r>
        <w:rPr>
          <w:rStyle w:val="310"/>
          <w:rFonts w:ascii="Times New Roman" w:hAnsi="Times New Roman" w:cs="Times New Roman"/>
          <w:sz w:val="24"/>
          <w:szCs w:val="24"/>
        </w:rPr>
        <w:t xml:space="preserve">класс</w:t>
      </w:r>
      <w:r/>
    </w:p>
    <w:p>
      <w:pPr>
        <w:pStyle w:val="317"/>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w:t>
      </w:r>
      <w:r>
        <w:rPr>
          <w:rStyle w:val="320"/>
          <w:rFonts w:ascii="Times New Roman" w:hAnsi="Times New Roman" w:cs="Times New Roman"/>
          <w:spacing w:val="-18"/>
          <w:sz w:val="24"/>
          <w:szCs w:val="24"/>
        </w:rPr>
        <w:t xml:space="preserve">Е.А.</w:t>
      </w:r>
      <w:r>
        <w:rPr>
          <w:rStyle w:val="320"/>
          <w:rFonts w:ascii="Times New Roman" w:hAnsi="Times New Roman" w:cs="Times New Roman"/>
          <w:sz w:val="24"/>
          <w:szCs w:val="24"/>
        </w:rPr>
        <w:t xml:space="preserve"> </w:t>
      </w:r>
      <w:r>
        <w:rPr>
          <w:rStyle w:val="320"/>
          <w:rFonts w:ascii="Times New Roman" w:hAnsi="Times New Roman" w:cs="Times New Roman"/>
          <w:sz w:val="24"/>
          <w:szCs w:val="24"/>
        </w:rPr>
        <w:t xml:space="preserve">Нефёдова</w:t>
      </w:r>
      <w:r>
        <w:rPr>
          <w:rStyle w:val="320"/>
          <w:rFonts w:ascii="Times New Roman" w:hAnsi="Times New Roman" w:cs="Times New Roman"/>
          <w:sz w:val="24"/>
          <w:szCs w:val="24"/>
        </w:rPr>
        <w:t xml:space="preserve">. </w:t>
      </w:r>
      <w:r>
        <w:rPr>
          <w:rStyle w:val="319"/>
          <w:rFonts w:ascii="Times New Roman" w:hAnsi="Times New Roman" w:cs="Times New Roman"/>
          <w:sz w:val="24"/>
          <w:szCs w:val="24"/>
        </w:rPr>
        <w:t xml:space="preserve">Технология. 4 класс. Учебник.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7"/>
        <w:ind w:firstLine="456"/>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w:t>
      </w:r>
      <w:r>
        <w:rPr>
          <w:rStyle w:val="320"/>
          <w:rFonts w:ascii="Times New Roman" w:hAnsi="Times New Roman" w:cs="Times New Roman"/>
          <w:spacing w:val="-18"/>
          <w:sz w:val="24"/>
          <w:szCs w:val="24"/>
        </w:rPr>
        <w:t xml:space="preserve">Е.А.</w:t>
      </w:r>
      <w:r>
        <w:rPr>
          <w:rStyle w:val="320"/>
          <w:rFonts w:ascii="Times New Roman" w:hAnsi="Times New Roman" w:cs="Times New Roman"/>
          <w:sz w:val="24"/>
          <w:szCs w:val="24"/>
        </w:rPr>
        <w:t xml:space="preserve"> </w:t>
      </w:r>
      <w:r>
        <w:rPr>
          <w:rStyle w:val="320"/>
          <w:rFonts w:ascii="Times New Roman" w:hAnsi="Times New Roman" w:cs="Times New Roman"/>
          <w:sz w:val="24"/>
          <w:szCs w:val="24"/>
        </w:rPr>
        <w:t xml:space="preserve">Нефёдова</w:t>
      </w:r>
      <w:r>
        <w:rPr>
          <w:rStyle w:val="320"/>
          <w:rFonts w:ascii="Times New Roman" w:hAnsi="Times New Roman" w:cs="Times New Roman"/>
          <w:sz w:val="24"/>
          <w:szCs w:val="24"/>
        </w:rPr>
        <w:t xml:space="preserve">. </w:t>
      </w:r>
      <w:r>
        <w:rPr>
          <w:rStyle w:val="319"/>
          <w:rFonts w:ascii="Times New Roman" w:hAnsi="Times New Roman" w:cs="Times New Roman"/>
          <w:sz w:val="24"/>
          <w:szCs w:val="24"/>
        </w:rPr>
        <w:t xml:space="preserve">Технология. 4 класс. Рабочая тет</w:t>
      </w:r>
      <w:r>
        <w:rPr>
          <w:rStyle w:val="319"/>
          <w:rFonts w:ascii="Times New Roman" w:hAnsi="Times New Roman" w:cs="Times New Roman"/>
          <w:sz w:val="24"/>
          <w:szCs w:val="24"/>
        </w:rPr>
        <w:t xml:space="preserve">радь.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pStyle w:val="317"/>
        <w:ind w:firstLine="432"/>
        <w:widowControl/>
        <w:rPr>
          <w:rStyle w:val="319"/>
          <w:rFonts w:ascii="Times New Roman" w:hAnsi="Times New Roman" w:cs="Times New Roman"/>
          <w:sz w:val="24"/>
          <w:szCs w:val="24"/>
        </w:rPr>
      </w:pPr>
      <w:r>
        <w:rPr>
          <w:rStyle w:val="320"/>
          <w:rFonts w:ascii="Times New Roman" w:hAnsi="Times New Roman" w:cs="Times New Roman"/>
          <w:sz w:val="24"/>
          <w:szCs w:val="24"/>
        </w:rPr>
        <w:t xml:space="preserve">О.В. </w:t>
      </w:r>
      <w:r>
        <w:rPr>
          <w:rStyle w:val="320"/>
          <w:rFonts w:ascii="Times New Roman" w:hAnsi="Times New Roman" w:cs="Times New Roman"/>
          <w:sz w:val="24"/>
          <w:szCs w:val="24"/>
        </w:rPr>
        <w:t xml:space="preserve">Узорова</w:t>
      </w:r>
      <w:r>
        <w:rPr>
          <w:rStyle w:val="320"/>
          <w:rFonts w:ascii="Times New Roman" w:hAnsi="Times New Roman" w:cs="Times New Roman"/>
          <w:sz w:val="24"/>
          <w:szCs w:val="24"/>
        </w:rPr>
        <w:t xml:space="preserve">, </w:t>
      </w:r>
      <w:r>
        <w:rPr>
          <w:rStyle w:val="320"/>
          <w:rFonts w:ascii="Times New Roman" w:hAnsi="Times New Roman" w:cs="Times New Roman"/>
          <w:spacing w:val="-18"/>
          <w:sz w:val="24"/>
          <w:szCs w:val="24"/>
        </w:rPr>
        <w:t xml:space="preserve">Е.А.</w:t>
      </w:r>
      <w:r>
        <w:rPr>
          <w:rStyle w:val="320"/>
          <w:rFonts w:ascii="Times New Roman" w:hAnsi="Times New Roman" w:cs="Times New Roman"/>
          <w:sz w:val="24"/>
          <w:szCs w:val="24"/>
        </w:rPr>
        <w:t xml:space="preserve"> </w:t>
      </w:r>
      <w:r>
        <w:rPr>
          <w:rStyle w:val="320"/>
          <w:rFonts w:ascii="Times New Roman" w:hAnsi="Times New Roman" w:cs="Times New Roman"/>
          <w:sz w:val="24"/>
          <w:szCs w:val="24"/>
        </w:rPr>
        <w:t xml:space="preserve">Нефёдова</w:t>
      </w:r>
      <w:r>
        <w:rPr>
          <w:rStyle w:val="320"/>
          <w:rFonts w:ascii="Times New Roman" w:hAnsi="Times New Roman" w:cs="Times New Roman"/>
          <w:sz w:val="24"/>
          <w:szCs w:val="24"/>
        </w:rPr>
        <w:t xml:space="preserve">. </w:t>
      </w:r>
      <w:r>
        <w:rPr>
          <w:rStyle w:val="319"/>
          <w:rFonts w:ascii="Times New Roman" w:hAnsi="Times New Roman" w:cs="Times New Roman"/>
          <w:sz w:val="24"/>
          <w:szCs w:val="24"/>
        </w:rPr>
        <w:t xml:space="preserve">Обучение в 4 классе по учебнику «Технология». Методическое пособие. — М.: АСТ, </w:t>
      </w:r>
      <w:r>
        <w:rPr>
          <w:rStyle w:val="319"/>
          <w:rFonts w:ascii="Times New Roman" w:hAnsi="Times New Roman" w:cs="Times New Roman"/>
          <w:sz w:val="24"/>
          <w:szCs w:val="24"/>
        </w:rPr>
        <w:t xml:space="preserve">Астрель</w:t>
      </w:r>
      <w:r>
        <w:rPr>
          <w:rStyle w:val="319"/>
          <w:rFonts w:ascii="Times New Roman" w:hAnsi="Times New Roman" w:cs="Times New Roman"/>
          <w:sz w:val="24"/>
          <w:szCs w:val="24"/>
        </w:rPr>
        <w:t xml:space="preserve">.</w:t>
      </w:r>
      <w:r/>
    </w:p>
    <w:p>
      <w:pPr>
        <w:rPr>
          <w:rFonts w:ascii="Times New Roman" w:hAnsi="Times New Roman" w:cs="Times New Roman"/>
          <w:color w:val="000000"/>
          <w:sz w:val="24"/>
          <w:szCs w:val="24"/>
        </w:rPr>
      </w:pPr>
      <w:r>
        <w:rPr>
          <w:rFonts w:ascii="Times New Roman" w:hAnsi="Times New Roman" w:cs="Times New Roman" w:eastAsia="Times New Roman"/>
          <w:color w:val="000000"/>
          <w:sz w:val="24"/>
          <w:szCs w:val="24"/>
          <w:lang w:eastAsia="ru-RU"/>
        </w:rPr>
        <w:br/>
      </w:r>
      <w:r/>
    </w:p>
    <w:p>
      <w:pPr>
        <w:pStyle w:val="296"/>
        <w:spacing w:lineRule="atLeast" w:line="270" w:after="0" w:afterAutospacing="0" w:before="0" w:beforeAutospacing="0"/>
        <w:tabs>
          <w:tab w:val="left" w:pos="-140" w:leader="none"/>
        </w:tabs>
        <w:rPr>
          <w:rStyle w:val="295"/>
          <w:b/>
          <w:bCs/>
          <w:i/>
          <w:iCs/>
          <w:color w:val="000000"/>
        </w:rPr>
      </w:pPr>
      <w:r>
        <w:rPr>
          <w:rStyle w:val="295"/>
          <w:b/>
          <w:bCs/>
          <w:i/>
          <w:iCs/>
          <w:color w:val="000000"/>
        </w:rPr>
        <w:t xml:space="preserve">Технические средства обучения:</w:t>
      </w:r>
      <w:r/>
    </w:p>
    <w:p>
      <w:pPr>
        <w:pStyle w:val="296"/>
        <w:spacing w:lineRule="atLeast" w:line="270" w:after="0" w:afterAutospacing="0" w:before="0" w:beforeAutospacing="0"/>
        <w:tabs>
          <w:tab w:val="left" w:pos="-140" w:leader="none"/>
        </w:tabs>
        <w:rPr>
          <w:color w:val="000000"/>
        </w:rPr>
      </w:pPr>
      <w:r>
        <w:rPr>
          <w:color w:val="000000"/>
        </w:rPr>
      </w:r>
      <w:r/>
    </w:p>
    <w:p>
      <w:pPr>
        <w:numPr>
          <w:ilvl w:val="0"/>
          <w:numId w:val="2"/>
        </w:numPr>
        <w:ind w:left="0" w:firstLine="540"/>
        <w:spacing w:lineRule="atLeast" w:line="330" w:after="0"/>
        <w:tabs>
          <w:tab w:val="left" w:pos="-140" w:leader="none"/>
          <w:tab w:val="clear" w:pos="720" w:leader="none"/>
        </w:tabs>
        <w:rPr>
          <w:rFonts w:ascii="Times New Roman" w:hAnsi="Times New Roman" w:cs="Times New Roman"/>
          <w:color w:val="000000"/>
          <w:sz w:val="24"/>
          <w:szCs w:val="24"/>
        </w:rPr>
      </w:pPr>
      <w:r>
        <w:rPr>
          <w:rStyle w:val="295"/>
          <w:rFonts w:ascii="Times New Roman" w:hAnsi="Times New Roman" w:cs="Times New Roman"/>
          <w:color w:val="000000"/>
          <w:sz w:val="24"/>
          <w:szCs w:val="24"/>
        </w:rPr>
        <w:t xml:space="preserve">мультимедийный проектор,</w:t>
      </w:r>
      <w:r/>
    </w:p>
    <w:p>
      <w:pPr>
        <w:numPr>
          <w:ilvl w:val="0"/>
          <w:numId w:val="2"/>
        </w:numPr>
        <w:ind w:left="0" w:firstLine="540"/>
        <w:spacing w:lineRule="atLeast" w:line="330" w:after="0"/>
        <w:tabs>
          <w:tab w:val="left" w:pos="-140" w:leader="none"/>
          <w:tab w:val="clear" w:pos="720" w:leader="none"/>
        </w:tabs>
        <w:rPr>
          <w:rFonts w:ascii="Times New Roman" w:hAnsi="Times New Roman" w:cs="Times New Roman"/>
          <w:color w:val="000000"/>
          <w:sz w:val="24"/>
          <w:szCs w:val="24"/>
        </w:rPr>
      </w:pPr>
      <w:r>
        <w:rPr>
          <w:rStyle w:val="295"/>
          <w:rFonts w:ascii="Times New Roman" w:hAnsi="Times New Roman" w:cs="Times New Roman"/>
          <w:color w:val="000000"/>
          <w:sz w:val="24"/>
          <w:szCs w:val="24"/>
        </w:rPr>
        <w:t xml:space="preserve">компьютер с учебным программным обеспечением;</w:t>
      </w:r>
      <w:r/>
    </w:p>
    <w:p>
      <w:pPr>
        <w:numPr>
          <w:ilvl w:val="0"/>
          <w:numId w:val="2"/>
        </w:numPr>
        <w:ind w:left="0" w:firstLine="540"/>
        <w:spacing w:lineRule="atLeast" w:line="330" w:after="0"/>
        <w:tabs>
          <w:tab w:val="left" w:pos="-140" w:leader="none"/>
          <w:tab w:val="clear" w:pos="720" w:leader="none"/>
        </w:tabs>
        <w:rPr>
          <w:rStyle w:val="295"/>
          <w:rFonts w:ascii="Times New Roman" w:hAnsi="Times New Roman" w:cs="Times New Roman"/>
          <w:color w:val="000000"/>
          <w:sz w:val="24"/>
          <w:szCs w:val="24"/>
        </w:rPr>
      </w:pPr>
      <w:r>
        <w:rPr>
          <w:rStyle w:val="295"/>
          <w:rFonts w:ascii="Times New Roman" w:hAnsi="Times New Roman" w:cs="Times New Roman"/>
          <w:color w:val="000000"/>
          <w:sz w:val="24"/>
          <w:szCs w:val="24"/>
        </w:rPr>
        <w:t xml:space="preserve">магнитная доска;</w:t>
      </w:r>
      <w:r/>
    </w:p>
    <w:p>
      <w:pPr>
        <w:numPr>
          <w:ilvl w:val="0"/>
          <w:numId w:val="2"/>
        </w:numPr>
        <w:ind w:left="0" w:firstLine="540"/>
        <w:spacing w:lineRule="atLeast" w:line="330" w:after="0"/>
        <w:tabs>
          <w:tab w:val="left" w:pos="-140" w:leader="none"/>
          <w:tab w:val="clear" w:pos="720" w:leader="none"/>
        </w:tabs>
        <w:rPr>
          <w:rStyle w:val="295"/>
          <w:rFonts w:ascii="Times New Roman" w:hAnsi="Times New Roman" w:cs="Times New Roman"/>
          <w:color w:val="000000"/>
          <w:sz w:val="24"/>
          <w:szCs w:val="24"/>
        </w:rPr>
      </w:pPr>
      <w:r>
        <w:rPr>
          <w:rStyle w:val="295"/>
          <w:rFonts w:ascii="Times New Roman" w:hAnsi="Times New Roman" w:cs="Times New Roman"/>
          <w:color w:val="000000"/>
          <w:sz w:val="24"/>
          <w:szCs w:val="24"/>
        </w:rPr>
        <w:t xml:space="preserve">экран</w:t>
      </w:r>
      <w:r/>
    </w:p>
    <w:p>
      <w:pPr>
        <w:pStyle w:val="292"/>
        <w:rPr>
          <w:rStyle w:val="297"/>
          <w:b/>
        </w:rPr>
      </w:pPr>
      <w:r>
        <w:rPr>
          <w:b/>
        </w:rPr>
      </w:r>
      <w:r/>
    </w:p>
    <w:p>
      <w:pPr>
        <w:pStyle w:val="292"/>
        <w:rPr>
          <w:rStyle w:val="297"/>
          <w:b/>
        </w:rPr>
      </w:pPr>
      <w:r>
        <w:rPr>
          <w:rStyle w:val="297"/>
          <w:b/>
        </w:rPr>
        <w:t xml:space="preserve">Электронные образовательные ресурсы</w:t>
      </w:r>
      <w:r/>
    </w:p>
    <w:p>
      <w:pPr>
        <w:pStyle w:val="292"/>
        <w:numPr>
          <w:ilvl w:val="0"/>
          <w:numId w:val="2"/>
        </w:numPr>
        <w:jc w:val="center"/>
        <w:rPr>
          <w:rStyle w:val="297"/>
          <w:b/>
        </w:rPr>
      </w:pPr>
      <w:r>
        <w:rPr>
          <w:b/>
        </w:rPr>
      </w:r>
      <w:r/>
    </w:p>
    <w:p>
      <w:pPr>
        <w:pStyle w:val="298"/>
        <w:numPr>
          <w:ilvl w:val="0"/>
          <w:numId w:val="2"/>
        </w:numPr>
        <w:spacing w:after="0" w:afterAutospacing="0" w:before="0" w:beforeAutospacing="0"/>
      </w:pPr>
      <w:r>
        <w:rPr>
          <w:rStyle w:val="295"/>
        </w:rPr>
        <w:t xml:space="preserve">Каталог образовательных ресурсов сети «Интернет» - </w:t>
      </w:r>
      <w:hyperlink r:id="rId12" w:history="1">
        <w:r>
          <w:rPr>
            <w:rStyle w:val="293"/>
          </w:rPr>
          <w:t xml:space="preserve">http://catalog.iot.ru</w:t>
        </w:r>
      </w:hyperlink>
      <w:r>
        <w:rPr>
          <w:rStyle w:val="295"/>
        </w:rPr>
        <w:t xml:space="preserve">     </w:t>
      </w:r>
      <w:r>
        <w:rPr>
          <w:rStyle w:val="299"/>
        </w:rPr>
        <w:t xml:space="preserve"> </w:t>
      </w:r>
      <w:hyperlink r:id="rId13" w:history="1">
        <w:r>
          <w:rPr>
            <w:rStyle w:val="293"/>
          </w:rPr>
          <w:t xml:space="preserve">http://www.edu.ru/index.php</w:t>
        </w:r>
      </w:hyperlink>
      <w:r>
        <w:rPr>
          <w:rStyle w:val="301"/>
        </w:rPr>
        <w:t xml:space="preserve">.</w:t>
      </w:r>
      <w:r/>
    </w:p>
    <w:p>
      <w:pPr>
        <w:pStyle w:val="298"/>
        <w:numPr>
          <w:ilvl w:val="0"/>
          <w:numId w:val="2"/>
        </w:numPr>
        <w:spacing w:after="0" w:afterAutospacing="0" w:before="0" w:beforeAutospacing="0"/>
      </w:pPr>
      <w:r>
        <w:rPr>
          <w:rStyle w:val="302"/>
        </w:rPr>
        <w:t xml:space="preserve">Наука и образование: образовательный портал</w:t>
      </w:r>
      <w:r>
        <w:rPr>
          <w:rStyle w:val="304"/>
        </w:rPr>
        <w:t xml:space="preserve">. </w:t>
      </w:r>
      <w:hyperlink r:id="rId14" w:history="1">
        <w:r>
          <w:rPr>
            <w:rStyle w:val="293"/>
          </w:rPr>
          <w:t xml:space="preserve">http://edu.rin.ru</w:t>
        </w:r>
      </w:hyperlink>
      <w:r>
        <w:rPr>
          <w:rStyle w:val="303"/>
        </w:rPr>
        <w:t xml:space="preserve">.</w:t>
      </w:r>
      <w:r/>
    </w:p>
    <w:p>
      <w:pPr>
        <w:pStyle w:val="298"/>
        <w:numPr>
          <w:ilvl w:val="0"/>
          <w:numId w:val="2"/>
        </w:numPr>
        <w:spacing w:after="0" w:afterAutospacing="0" w:before="0" w:beforeAutospacing="0"/>
      </w:pPr>
      <w:r>
        <w:rPr>
          <w:rStyle w:val="295"/>
        </w:rPr>
        <w:t xml:space="preserve">Школы в Интернете. </w:t>
      </w:r>
      <w:hyperlink r:id="rId15" w:history="1">
        <w:r>
          <w:rPr>
            <w:rStyle w:val="293"/>
          </w:rPr>
          <w:t xml:space="preserve">http://schools.techno.ru</w:t>
        </w:r>
      </w:hyperlink>
      <w:r/>
      <w:r/>
    </w:p>
    <w:p>
      <w:pPr>
        <w:pStyle w:val="305"/>
        <w:numPr>
          <w:ilvl w:val="0"/>
          <w:numId w:val="2"/>
        </w:numPr>
        <w:spacing w:after="0" w:afterAutospacing="0" w:before="0" w:beforeAutospacing="0"/>
        <w:rPr>
          <w:rStyle w:val="306"/>
        </w:rPr>
      </w:pPr>
      <w:r>
        <w:rPr>
          <w:rStyle w:val="306"/>
        </w:rPr>
        <w:t xml:space="preserve">Российский образовательный портал</w:t>
      </w:r>
      <w:r>
        <w:rPr>
          <w:rStyle w:val="307"/>
        </w:rPr>
        <w:t xml:space="preserve"> – </w:t>
      </w:r>
      <w:hyperlink r:id="rId16" w:history="1">
        <w:r>
          <w:rPr>
            <w:rStyle w:val="293"/>
          </w:rPr>
          <w:t xml:space="preserve">http://www.school.edu.ru</w:t>
        </w:r>
      </w:hyperlink>
      <w:r>
        <w:rPr>
          <w:rStyle w:val="308"/>
        </w:rPr>
        <w:t xml:space="preserve"> </w:t>
      </w:r>
      <w:r>
        <w:rPr>
          <w:rStyle w:val="307"/>
        </w:rPr>
        <w:t xml:space="preserve">–</w:t>
      </w:r>
      <w:r/>
    </w:p>
    <w:p>
      <w:pPr>
        <w:pStyle w:val="305"/>
        <w:numPr>
          <w:ilvl w:val="0"/>
          <w:numId w:val="2"/>
        </w:numPr>
        <w:spacing w:after="0" w:afterAutospacing="0" w:before="0" w:beforeAutospacing="0"/>
        <w:rPr>
          <w:rStyle w:val="306"/>
        </w:rPr>
      </w:pPr>
      <w:r>
        <w:rPr>
          <w:rStyle w:val="306"/>
        </w:rPr>
        <w:t xml:space="preserve">Портал «Российское образование»</w:t>
      </w:r>
      <w:r>
        <w:rPr>
          <w:rStyle w:val="307"/>
        </w:rPr>
        <w:t xml:space="preserve"> – </w:t>
      </w:r>
      <w:hyperlink r:id="rId17" w:history="1">
        <w:r>
          <w:rPr>
            <w:rStyle w:val="293"/>
          </w:rPr>
          <w:t xml:space="preserve">http://www.edu.ru</w:t>
        </w:r>
      </w:hyperlink>
      <w:r/>
      <w:r/>
    </w:p>
    <w:p>
      <w:pPr>
        <w:pStyle w:val="305"/>
        <w:numPr>
          <w:ilvl w:val="0"/>
          <w:numId w:val="2"/>
        </w:numPr>
        <w:spacing w:after="0" w:afterAutospacing="0" w:before="0" w:beforeAutospacing="0"/>
      </w:pPr>
      <w:r>
        <w:rPr>
          <w:rStyle w:val="306"/>
        </w:rPr>
        <w:t xml:space="preserve">Единая коллекция ЦОР – </w:t>
      </w:r>
      <w:hyperlink r:id="rId18" w:history="1">
        <w:r>
          <w:rPr>
            <w:rStyle w:val="293"/>
          </w:rPr>
          <w:t xml:space="preserve">http://school-collection.edu.ru</w:t>
        </w:r>
      </w:hyperlink>
      <w:r/>
      <w:r/>
    </w:p>
    <w:p>
      <w:pPr>
        <w:pStyle w:val="298"/>
        <w:numPr>
          <w:ilvl w:val="0"/>
          <w:numId w:val="2"/>
        </w:numPr>
        <w:spacing w:after="0" w:afterAutospacing="0" w:before="0" w:beforeAutospacing="0"/>
      </w:pPr>
      <w:r>
        <w:rPr>
          <w:rStyle w:val="295"/>
        </w:rPr>
        <w:t xml:space="preserve">Информационно-коммуникационные технологии в образовании. </w:t>
      </w:r>
      <w:r>
        <w:rPr>
          <w:rStyle w:val="300"/>
        </w:rPr>
        <w:t xml:space="preserve">http://www.ict.edu.ru</w:t>
      </w:r>
      <w:r/>
    </w:p>
    <w:p>
      <w:pPr>
        <w:pStyle w:val="305"/>
        <w:numPr>
          <w:ilvl w:val="0"/>
          <w:numId w:val="2"/>
        </w:numPr>
        <w:spacing w:after="0" w:afterAutospacing="0" w:before="0" w:beforeAutospacing="0"/>
      </w:pPr>
      <w:r/>
      <w:hyperlink r:id="rId19" w:history="1">
        <w:r>
          <w:rPr>
            <w:rStyle w:val="293"/>
          </w:rPr>
          <w:t xml:space="preserve">http://method.samara.rcde.ru</w:t>
        </w:r>
      </w:hyperlink>
      <w:r/>
      <w:r/>
    </w:p>
    <w:p>
      <w:pPr>
        <w:pStyle w:val="305"/>
        <w:numPr>
          <w:ilvl w:val="0"/>
          <w:numId w:val="2"/>
        </w:numPr>
        <w:spacing w:after="0" w:afterAutospacing="0" w:before="0" w:beforeAutospacing="0"/>
        <w:rPr>
          <w:rStyle w:val="307"/>
        </w:rPr>
      </w:pPr>
      <w:r/>
      <w:hyperlink r:id="rId20" w:history="1">
        <w:r>
          <w:rPr>
            <w:rStyle w:val="293"/>
          </w:rPr>
          <w:t xml:space="preserve">www.center.fio.ru</w:t>
        </w:r>
      </w:hyperlink>
      <w:r/>
      <w:r/>
    </w:p>
    <w:p>
      <w:pPr>
        <w:pStyle w:val="305"/>
        <w:numPr>
          <w:ilvl w:val="0"/>
          <w:numId w:val="2"/>
        </w:numPr>
        <w:spacing w:after="0" w:afterAutospacing="0" w:before="0" w:beforeAutospacing="0"/>
        <w:rPr>
          <w:rStyle w:val="307"/>
        </w:rPr>
      </w:pPr>
      <w:r>
        <w:rPr>
          <w:rStyle w:val="307"/>
        </w:rPr>
        <w:t xml:space="preserve">Электронные версии газеты </w:t>
      </w:r>
      <w:r>
        <w:rPr>
          <w:rStyle w:val="306"/>
        </w:rPr>
        <w:t xml:space="preserve">«Начальная  школа» </w:t>
      </w:r>
      <w:hyperlink r:id="rId21" w:history="1">
        <w:r>
          <w:rPr>
            <w:rStyle w:val="293"/>
          </w:rPr>
          <w:t xml:space="preserve">http://nsc.1september.ru</w:t>
        </w:r>
      </w:hyperlink>
      <w:r>
        <w:rPr>
          <w:rStyle w:val="307"/>
        </w:rPr>
        <w:t xml:space="preserve">.</w:t>
      </w:r>
      <w:r/>
    </w:p>
    <w:p>
      <w:pPr>
        <w:pStyle w:val="305"/>
        <w:numPr>
          <w:ilvl w:val="0"/>
          <w:numId w:val="2"/>
        </w:numPr>
        <w:spacing w:after="0" w:afterAutospacing="0" w:before="0" w:beforeAutospacing="0"/>
      </w:pPr>
      <w:r>
        <w:rPr>
          <w:rStyle w:val="306"/>
        </w:rPr>
        <w:t xml:space="preserve">«Открытый мир»</w:t>
      </w:r>
      <w:r>
        <w:rPr>
          <w:rStyle w:val="307"/>
        </w:rPr>
        <w:t xml:space="preserve"> </w:t>
      </w:r>
      <w:hyperlink r:id="rId22" w:history="1">
        <w:r>
          <w:rPr>
            <w:rStyle w:val="293"/>
          </w:rPr>
          <w:t xml:space="preserve">http://www.openworld.ru</w:t>
        </w:r>
      </w:hyperlink>
      <w:r/>
      <w:r/>
    </w:p>
    <w:p>
      <w:pPr>
        <w:pStyle w:val="305"/>
        <w:numPr>
          <w:ilvl w:val="0"/>
          <w:numId w:val="2"/>
        </w:numPr>
        <w:spacing w:after="0" w:afterAutospacing="0" w:before="0" w:beforeAutospacing="0"/>
        <w:rPr>
          <w:rStyle w:val="307"/>
        </w:rPr>
      </w:pPr>
      <w:r/>
      <w:hyperlink r:id="rId23" w:history="1">
        <w:r>
          <w:rPr>
            <w:rStyle w:val="293"/>
          </w:rPr>
          <w:t xml:space="preserve">http://www.sch2000.ru/pages/news.html</w:t>
        </w:r>
      </w:hyperlink>
      <w:r/>
      <w:r/>
    </w:p>
    <w:p>
      <w:pPr>
        <w:pStyle w:val="305"/>
        <w:numPr>
          <w:ilvl w:val="0"/>
          <w:numId w:val="2"/>
        </w:numPr>
        <w:spacing w:after="0" w:afterAutospacing="0" w:before="0" w:beforeAutospacing="0"/>
        <w:rPr>
          <w:rStyle w:val="307"/>
        </w:rPr>
      </w:pPr>
      <w:r/>
      <w:hyperlink r:id="rId24" w:history="1">
        <w:r>
          <w:rPr>
            <w:rStyle w:val="293"/>
          </w:rPr>
          <w:t xml:space="preserve">http://www.school2100.ru/regions/regions_main.html</w:t>
        </w:r>
      </w:hyperlink>
      <w:r>
        <w:rPr>
          <w:rStyle w:val="307"/>
        </w:rPr>
        <w:t xml:space="preserve">. </w:t>
      </w:r>
      <w:r>
        <w:br/>
      </w:r>
      <w:r>
        <w:rPr>
          <w:rStyle w:val="307"/>
        </w:rPr>
        <w:t xml:space="preserve">    </w:t>
      </w:r>
      <w:hyperlink r:id="rId25" w:history="1">
        <w:r>
          <w:rPr>
            <w:rStyle w:val="293"/>
          </w:rPr>
          <w:t xml:space="preserve">http://www.zankov.ru</w:t>
        </w:r>
      </w:hyperlink>
      <w:r>
        <w:rPr>
          <w:rStyle w:val="307"/>
        </w:rPr>
        <w:t xml:space="preserve">.</w:t>
      </w:r>
      <w:r/>
    </w:p>
    <w:p>
      <w:pPr>
        <w:pStyle w:val="305"/>
        <w:numPr>
          <w:ilvl w:val="0"/>
          <w:numId w:val="2"/>
        </w:numPr>
        <w:spacing w:after="0" w:afterAutospacing="0" w:before="0" w:beforeAutospacing="0"/>
      </w:pPr>
      <w:r/>
      <w:hyperlink r:id="rId26" w:history="1">
        <w:r>
          <w:rPr>
            <w:rStyle w:val="293"/>
          </w:rPr>
          <w:t xml:space="preserve">http://maro.newmail.ru</w:t>
        </w:r>
      </w:hyperlink>
      <w:r>
        <w:rPr>
          <w:rStyle w:val="307"/>
        </w:rPr>
        <w:t xml:space="preserve"> – </w:t>
      </w:r>
      <w:r>
        <w:rPr>
          <w:rStyle w:val="306"/>
        </w:rPr>
        <w:t xml:space="preserve">сайт Международной ассоциации «Развивающее обучение»</w:t>
      </w:r>
      <w:r>
        <w:rPr>
          <w:rStyle w:val="307"/>
        </w:rPr>
        <w:t xml:space="preserve">.</w:t>
      </w:r>
      <w:r/>
    </w:p>
    <w:p>
      <w:pPr>
        <w:pStyle w:val="305"/>
        <w:numPr>
          <w:ilvl w:val="0"/>
          <w:numId w:val="2"/>
        </w:numPr>
        <w:spacing w:after="0" w:afterAutospacing="0" w:before="0" w:beforeAutospacing="0"/>
        <w:rPr>
          <w:rStyle w:val="306"/>
        </w:rPr>
      </w:pPr>
      <w:r/>
      <w:hyperlink r:id="rId27" w:history="1">
        <w:r>
          <w:rPr>
            <w:rStyle w:val="293"/>
          </w:rPr>
          <w:t xml:space="preserve">http://www.obruch.msk.ru</w:t>
        </w:r>
      </w:hyperlink>
      <w:r>
        <w:rPr>
          <w:rStyle w:val="307"/>
        </w:rPr>
        <w:t xml:space="preserve"> - </w:t>
      </w:r>
      <w:r>
        <w:rPr>
          <w:rStyle w:val="306"/>
        </w:rPr>
        <w:t xml:space="preserve">сайт журнала «Обруч»</w:t>
      </w:r>
      <w:r/>
    </w:p>
    <w:p>
      <w:pPr>
        <w:pStyle w:val="292"/>
        <w:numPr>
          <w:ilvl w:val="0"/>
          <w:numId w:val="2"/>
        </w:numPr>
      </w:pPr>
      <w:r/>
      <w:hyperlink r:id="rId28" w:history="1">
        <w:r>
          <w:rPr>
            <w:rStyle w:val="293"/>
          </w:rPr>
          <w:t xml:space="preserve">http://www.murzilka.km.ru</w:t>
        </w:r>
      </w:hyperlink>
      <w:r>
        <w:rPr>
          <w:rStyle w:val="307"/>
        </w:rPr>
        <w:t xml:space="preserve">.</w:t>
      </w:r>
      <w:r/>
    </w:p>
    <w:p>
      <w:pPr>
        <w:pStyle w:val="298"/>
        <w:numPr>
          <w:ilvl w:val="0"/>
          <w:numId w:val="2"/>
        </w:numPr>
        <w:spacing w:after="0" w:afterAutospacing="0" w:before="0" w:beforeAutospacing="0"/>
      </w:pPr>
      <w:r>
        <w:rPr>
          <w:rStyle w:val="295"/>
        </w:rPr>
        <w:t xml:space="preserve">Мир энциклопедий</w:t>
      </w:r>
      <w:r>
        <w:rPr>
          <w:rStyle w:val="299"/>
        </w:rPr>
        <w:t xml:space="preserve">. </w:t>
      </w:r>
      <w:hyperlink r:id="rId29" w:history="1">
        <w:r>
          <w:rPr>
            <w:rStyle w:val="293"/>
          </w:rPr>
          <w:t xml:space="preserve">http://www.encyclopedia.ru</w:t>
        </w:r>
      </w:hyperlink>
      <w:r/>
      <w:r/>
    </w:p>
    <w:p>
      <w:pPr>
        <w:pStyle w:val="298"/>
        <w:numPr>
          <w:ilvl w:val="0"/>
          <w:numId w:val="2"/>
        </w:numPr>
        <w:spacing w:after="0" w:afterAutospacing="0" w:before="0" w:beforeAutospacing="0"/>
      </w:pPr>
      <w:r>
        <w:rPr>
          <w:rStyle w:val="295"/>
        </w:rPr>
        <w:t xml:space="preserve">Рубрикон</w:t>
      </w:r>
      <w:r>
        <w:rPr>
          <w:rStyle w:val="295"/>
        </w:rPr>
        <w:t xml:space="preserve"> - Река информации.</w:t>
      </w:r>
      <w:r>
        <w:rPr>
          <w:rStyle w:val="299"/>
        </w:rPr>
        <w:t xml:space="preserve">. </w:t>
      </w:r>
      <w:hyperlink r:id="rId30" w:history="1">
        <w:r>
          <w:rPr>
            <w:rStyle w:val="293"/>
          </w:rPr>
          <w:t xml:space="preserve">http://www.rubricon.com/</w:t>
        </w:r>
      </w:hyperlink>
      <w:r/>
      <w:r/>
    </w:p>
    <w:p>
      <w:pPr>
        <w:pStyle w:val="298"/>
        <w:numPr>
          <w:ilvl w:val="0"/>
          <w:numId w:val="2"/>
        </w:numPr>
        <w:spacing w:after="0" w:afterAutospacing="0" w:before="0" w:beforeAutospacing="0"/>
      </w:pPr>
      <w:r>
        <w:rPr>
          <w:rStyle w:val="302"/>
        </w:rPr>
        <w:t xml:space="preserve">Энциклопедический справочник</w:t>
      </w:r>
      <w:r>
        <w:rPr>
          <w:rStyle w:val="304"/>
        </w:rPr>
        <w:t xml:space="preserve">.</w:t>
      </w:r>
      <w:r>
        <w:rPr>
          <w:rStyle w:val="303"/>
        </w:rPr>
        <w:t xml:space="preserve"> </w:t>
      </w:r>
      <w:hyperlink r:id="rId31" w:history="1">
        <w:r>
          <w:rPr>
            <w:rStyle w:val="293"/>
          </w:rPr>
          <w:t xml:space="preserve">http://www.sci.aha.ru/ALL/index.htm</w:t>
        </w:r>
      </w:hyperlink>
      <w:r/>
      <w:r/>
    </w:p>
    <w:p>
      <w:pPr>
        <w:pStyle w:val="298"/>
        <w:numPr>
          <w:ilvl w:val="0"/>
          <w:numId w:val="2"/>
        </w:numPr>
        <w:spacing w:after="0" w:afterAutospacing="0" w:before="0" w:beforeAutospacing="0"/>
      </w:pPr>
      <w:r>
        <w:rPr>
          <w:rStyle w:val="295"/>
        </w:rPr>
        <w:t xml:space="preserve">Журнал “Вестник образования”. </w:t>
      </w:r>
      <w:hyperlink r:id="rId32" w:history="1">
        <w:r>
          <w:rPr>
            <w:rStyle w:val="293"/>
          </w:rPr>
          <w:t xml:space="preserve">http://vestnik.edu.ru/</w:t>
        </w:r>
      </w:hyperlink>
      <w:r/>
      <w:r/>
    </w:p>
    <w:p>
      <w:pPr>
        <w:pStyle w:val="298"/>
        <w:numPr>
          <w:ilvl w:val="0"/>
          <w:numId w:val="2"/>
        </w:numPr>
        <w:spacing w:after="0" w:afterAutospacing="0" w:before="0" w:beforeAutospacing="0"/>
      </w:pPr>
      <w:r>
        <w:rPr>
          <w:rStyle w:val="295"/>
        </w:rPr>
        <w:t xml:space="preserve">Объединение педагогических изданий “Первое сентября”</w:t>
      </w:r>
      <w:r>
        <w:rPr>
          <w:rStyle w:val="301"/>
        </w:rPr>
        <w:t xml:space="preserve">. </w:t>
      </w:r>
      <w:hyperlink r:id="rId33" w:history="1">
        <w:r>
          <w:rPr>
            <w:rStyle w:val="293"/>
          </w:rPr>
          <w:t xml:space="preserve">http://www.1september.ru/</w:t>
        </w:r>
      </w:hyperlink>
      <w:r/>
      <w:r/>
    </w:p>
    <w:p>
      <w:pPr>
        <w:pStyle w:val="298"/>
        <w:numPr>
          <w:ilvl w:val="0"/>
          <w:numId w:val="2"/>
        </w:numPr>
        <w:spacing w:after="0" w:afterAutospacing="0" w:before="0" w:beforeAutospacing="0"/>
      </w:pPr>
      <w:r>
        <w:rPr>
          <w:rStyle w:val="295"/>
        </w:rPr>
        <w:t xml:space="preserve">Журнал “Вопросы </w:t>
      </w:r>
      <w:r>
        <w:rPr>
          <w:rStyle w:val="295"/>
        </w:rPr>
        <w:t xml:space="preserve">Интернет-образования</w:t>
      </w:r>
      <w:r>
        <w:rPr>
          <w:rStyle w:val="295"/>
        </w:rPr>
        <w:t xml:space="preserve">”. </w:t>
      </w:r>
      <w:hyperlink r:id="rId34" w:history="1">
        <w:r>
          <w:rPr>
            <w:rStyle w:val="293"/>
          </w:rPr>
          <w:t xml:space="preserve">http://vio.fio.ru/</w:t>
        </w:r>
      </w:hyperlink>
      <w:r/>
      <w:r/>
    </w:p>
    <w:p>
      <w:pPr>
        <w:pStyle w:val="298"/>
        <w:numPr>
          <w:ilvl w:val="0"/>
          <w:numId w:val="2"/>
        </w:numPr>
        <w:spacing w:after="0" w:afterAutospacing="0" w:before="0" w:beforeAutospacing="0"/>
      </w:pPr>
      <w:r>
        <w:rPr>
          <w:rStyle w:val="295"/>
        </w:rPr>
        <w:t xml:space="preserve">Учитель: педагогический журнал. </w:t>
      </w:r>
      <w:hyperlink r:id="rId35" w:history="1">
        <w:r>
          <w:rPr>
            <w:rStyle w:val="293"/>
          </w:rPr>
          <w:t xml:space="preserve">http://www.ychitel.com</w:t>
        </w:r>
      </w:hyperlink>
      <w:r/>
      <w:r/>
    </w:p>
    <w:p>
      <w:pPr>
        <w:pStyle w:val="298"/>
        <w:numPr>
          <w:ilvl w:val="0"/>
          <w:numId w:val="2"/>
        </w:numPr>
        <w:spacing w:after="0" w:afterAutospacing="0" w:before="0" w:beforeAutospacing="0"/>
        <w:rPr>
          <w:rStyle w:val="300"/>
        </w:rPr>
      </w:pPr>
      <w:r/>
      <w:hyperlink r:id="rId36" w:history="1">
        <w:r>
          <w:rPr>
            <w:rStyle w:val="293"/>
            <w:lang w:val="en-US"/>
          </w:rPr>
          <w:t xml:space="preserve">http</w:t>
        </w:r>
        <w:r>
          <w:rPr>
            <w:rStyle w:val="293"/>
          </w:rPr>
          <w:t xml:space="preserve">://</w:t>
        </w:r>
        <w:r>
          <w:rPr>
            <w:rStyle w:val="293"/>
            <w:lang w:val="en-US"/>
          </w:rPr>
          <w:t xml:space="preserve">www</w:t>
        </w:r>
        <w:r>
          <w:rPr>
            <w:rStyle w:val="293"/>
          </w:rPr>
          <w:t xml:space="preserve">.</w:t>
        </w:r>
        <w:r>
          <w:rPr>
            <w:rStyle w:val="293"/>
            <w:lang w:val="en-US"/>
          </w:rPr>
          <w:t xml:space="preserve">fio</w:t>
        </w:r>
        <w:r>
          <w:rPr>
            <w:rStyle w:val="293"/>
          </w:rPr>
          <w:t xml:space="preserve">.</w:t>
        </w:r>
        <w:r>
          <w:rPr>
            <w:rStyle w:val="293"/>
            <w:lang w:val="en-US"/>
          </w:rPr>
          <w:t xml:space="preserve">ru</w:t>
        </w:r>
      </w:hyperlink>
      <w:r/>
      <w:r/>
    </w:p>
    <w:p>
      <w:pPr>
        <w:pStyle w:val="298"/>
        <w:numPr>
          <w:ilvl w:val="0"/>
          <w:numId w:val="2"/>
        </w:numPr>
        <w:spacing w:after="0" w:afterAutospacing="0" w:before="0" w:beforeAutospacing="0"/>
      </w:pPr>
      <w:r/>
      <w:hyperlink r:id="rId37" w:history="1">
        <w:r>
          <w:rPr>
            <w:rStyle w:val="293"/>
            <w:lang w:val="en-US"/>
          </w:rPr>
          <w:t xml:space="preserve">ns</w:t>
        </w:r>
        <w:r>
          <w:rPr>
            <w:rStyle w:val="293"/>
            <w:b/>
            <w:bCs/>
            <w:lang w:val="en-US"/>
          </w:rPr>
          <w:t xml:space="preserve">portal</w:t>
        </w:r>
        <w:r>
          <w:rPr>
            <w:rStyle w:val="293"/>
          </w:rPr>
          <w:t xml:space="preserve">.</w:t>
        </w:r>
        <w:r>
          <w:rPr>
            <w:rStyle w:val="293"/>
            <w:lang w:val="en-US"/>
          </w:rPr>
          <w:t xml:space="preserve">ru</w:t>
        </w:r>
      </w:hyperlink>
      <w:r/>
      <w:r/>
    </w:p>
    <w:p>
      <w:pPr>
        <w:pStyle w:val="298"/>
        <w:numPr>
          <w:ilvl w:val="0"/>
          <w:numId w:val="2"/>
        </w:numPr>
        <w:spacing w:after="0" w:afterAutospacing="0" w:before="0" w:beforeAutospacing="0"/>
      </w:pPr>
      <w:r>
        <w:rPr>
          <w:rStyle w:val="299"/>
        </w:rPr>
        <w:t xml:space="preserve">Советы опытных педагогов.</w:t>
      </w:r>
      <w:r>
        <w:rPr>
          <w:rStyle w:val="295"/>
        </w:rPr>
        <w:t xml:space="preserve"> </w:t>
      </w:r>
      <w:hyperlink r:id="rId38" w:history="1">
        <w:r>
          <w:rPr>
            <w:rStyle w:val="293"/>
          </w:rPr>
          <w:t xml:space="preserve">http://som.fio.ru/</w:t>
        </w:r>
      </w:hyperlink>
      <w:r/>
      <w:r/>
    </w:p>
    <w:p>
      <w:pPr>
        <w:pStyle w:val="305"/>
        <w:numPr>
          <w:ilvl w:val="0"/>
          <w:numId w:val="2"/>
        </w:numPr>
        <w:spacing w:after="0" w:afterAutospacing="0" w:before="0" w:beforeAutospacing="0"/>
      </w:pPr>
      <w:r/>
      <w:hyperlink r:id="rId39" w:history="1">
        <w:r>
          <w:rPr>
            <w:rStyle w:val="293"/>
          </w:rPr>
          <w:t xml:space="preserve">http://www.ug.ru</w:t>
        </w:r>
      </w:hyperlink>
      <w:r>
        <w:rPr>
          <w:rStyle w:val="307"/>
        </w:rPr>
        <w:t xml:space="preserve"> - </w:t>
      </w:r>
      <w:r>
        <w:rPr>
          <w:rStyle w:val="306"/>
        </w:rPr>
        <w:t xml:space="preserve">сайт «Учительской газеты»;</w:t>
      </w:r>
      <w:r/>
    </w:p>
    <w:p>
      <w:pPr>
        <w:pStyle w:val="309"/>
        <w:numPr>
          <w:ilvl w:val="0"/>
          <w:numId w:val="2"/>
        </w:numPr>
        <w:spacing w:after="0" w:afterAutospacing="0" w:before="0" w:beforeAutospacing="0"/>
      </w:pPr>
      <w:r/>
      <w:hyperlink r:id="rId40" w:history="1">
        <w:r>
          <w:rPr>
            <w:rStyle w:val="293"/>
          </w:rPr>
          <w:t xml:space="preserve">http://www.edu.ru/info/text/goscom/dokum/doc98/1235-1.html</w:t>
        </w:r>
      </w:hyperlink>
      <w:r>
        <w:rPr>
          <w:rStyle w:val="307"/>
        </w:rPr>
        <w:t xml:space="preserve"> - </w:t>
      </w:r>
      <w:r>
        <w:rPr>
          <w:rStyle w:val="306"/>
        </w:rPr>
        <w:t xml:space="preserve">обязательный минимум содержания начального общего образования;</w:t>
      </w:r>
      <w:r/>
    </w:p>
    <w:p>
      <w:pPr>
        <w:pStyle w:val="305"/>
        <w:numPr>
          <w:ilvl w:val="0"/>
          <w:numId w:val="2"/>
        </w:numPr>
        <w:spacing w:after="0" w:afterAutospacing="0" w:before="0" w:beforeAutospacing="0"/>
      </w:pPr>
      <w:r/>
      <w:hyperlink r:id="rId41" w:history="1">
        <w:r>
          <w:rPr>
            <w:rStyle w:val="293"/>
          </w:rPr>
          <w:t xml:space="preserve">http://rating.fio.ru/current.php?program_type=2&amp;subject_id=14&amp;Submit=%E2%FB%E1%F0%E0%F2%FC</w:t>
        </w:r>
      </w:hyperlink>
      <w:r>
        <w:rPr>
          <w:rStyle w:val="307"/>
        </w:rPr>
        <w:t xml:space="preserve"> - </w:t>
      </w:r>
      <w:r>
        <w:rPr>
          <w:rStyle w:val="306"/>
        </w:rPr>
        <w:t xml:space="preserve">образовательные ресурсы по начальной школе;</w:t>
      </w:r>
      <w:r>
        <w:rPr>
          <w:rStyle w:val="307"/>
        </w:rPr>
        <w:t xml:space="preserve"> </w:t>
      </w:r>
      <w:hyperlink r:id="rId42" w:history="1">
        <w:r>
          <w:rPr>
            <w:rStyle w:val="293"/>
          </w:rPr>
          <w:t xml:space="preserve">http://www.kinder.ru/default.htm</w:t>
        </w:r>
      </w:hyperlink>
      <w:r>
        <w:rPr>
          <w:rStyle w:val="307"/>
        </w:rPr>
        <w:t xml:space="preserve"> - </w:t>
      </w:r>
      <w:r>
        <w:rPr>
          <w:rStyle w:val="306"/>
        </w:rPr>
        <w:t xml:space="preserve">Интернет для детей. Каталог детских ресурсов</w:t>
      </w:r>
      <w:r>
        <w:rPr>
          <w:rStyle w:val="307"/>
        </w:rPr>
        <w:t xml:space="preserve">;</w:t>
      </w:r>
      <w:r>
        <w:br/>
      </w:r>
      <w:r>
        <w:rPr>
          <w:rStyle w:val="307"/>
        </w:rPr>
        <w:t xml:space="preserve">- </w:t>
      </w:r>
      <w:hyperlink r:id="rId43" w:history="1">
        <w:r>
          <w:rPr>
            <w:rStyle w:val="293"/>
          </w:rPr>
          <w:t xml:space="preserve">http://www.krs.fio.ru/learn/6/index.htm</w:t>
        </w:r>
      </w:hyperlink>
      <w:r>
        <w:rPr>
          <w:rStyle w:val="307"/>
        </w:rPr>
        <w:t xml:space="preserve">;</w:t>
      </w:r>
      <w:r/>
    </w:p>
    <w:p>
      <w:pPr>
        <w:pStyle w:val="305"/>
        <w:numPr>
          <w:ilvl w:val="0"/>
          <w:numId w:val="2"/>
        </w:numPr>
        <w:spacing w:after="0" w:afterAutospacing="0" w:before="0" w:beforeAutospacing="0"/>
      </w:pPr>
      <w:r>
        <w:rPr>
          <w:rStyle w:val="306"/>
        </w:rPr>
        <w:t xml:space="preserve">Работа с одаренными детьми в начальной школе -</w:t>
      </w:r>
      <w:r>
        <w:rPr>
          <w:rStyle w:val="307"/>
        </w:rPr>
        <w:t xml:space="preserve"> </w:t>
      </w:r>
      <w:hyperlink r:id="rId44" w:history="1">
        <w:r>
          <w:rPr>
            <w:rStyle w:val="293"/>
          </w:rPr>
          <w:t xml:space="preserve">http://tmn.fio.ru/works/22x/308/plan.htm</w:t>
        </w:r>
      </w:hyperlink>
      <w:r>
        <w:rPr>
          <w:rStyle w:val="307"/>
        </w:rPr>
        <w:t xml:space="preserve">;</w:t>
      </w:r>
      <w:r/>
    </w:p>
    <w:p>
      <w:pPr>
        <w:pStyle w:val="305"/>
        <w:numPr>
          <w:ilvl w:val="0"/>
          <w:numId w:val="2"/>
        </w:numPr>
        <w:spacing w:after="0" w:afterAutospacing="0" w:before="0" w:beforeAutospacing="0"/>
      </w:pPr>
      <w:r>
        <w:rPr>
          <w:rStyle w:val="306"/>
        </w:rPr>
        <w:t xml:space="preserve">Сетевое объединение методистов (СОМ). Раздел «Начальная школа»</w:t>
      </w:r>
      <w:r>
        <w:br/>
      </w:r>
      <w:hyperlink r:id="rId45" w:history="1">
        <w:r>
          <w:rPr>
            <w:rStyle w:val="293"/>
          </w:rPr>
          <w:t xml:space="preserve">http://center.fio.ru/method/subject.asp?id=10000193</w:t>
        </w:r>
      </w:hyperlink>
      <w:r>
        <w:rPr>
          <w:rStyle w:val="307"/>
        </w:rPr>
        <w:t xml:space="preserve">;</w:t>
      </w:r>
      <w:r/>
    </w:p>
    <w:p>
      <w:pPr>
        <w:pStyle w:val="305"/>
        <w:numPr>
          <w:ilvl w:val="0"/>
          <w:numId w:val="2"/>
        </w:numPr>
        <w:spacing w:after="0" w:afterAutospacing="0" w:before="0" w:beforeAutospacing="0"/>
      </w:pPr>
      <w:r>
        <w:rPr>
          <w:rStyle w:val="306"/>
        </w:rPr>
        <w:t xml:space="preserve">Детский портал «Солнышко»</w:t>
      </w:r>
      <w:r>
        <w:rPr>
          <w:rStyle w:val="307"/>
        </w:rPr>
        <w:t xml:space="preserve"> - </w:t>
      </w:r>
      <w:hyperlink r:id="rId46" w:history="1">
        <w:r>
          <w:rPr>
            <w:rStyle w:val="293"/>
          </w:rPr>
          <w:t xml:space="preserve">http://www.solnyshko.ee</w:t>
        </w:r>
      </w:hyperlink>
      <w:r>
        <w:rPr>
          <w:rStyle w:val="307"/>
        </w:rPr>
        <w:t xml:space="preserve">;</w:t>
      </w:r>
      <w:r/>
    </w:p>
    <w:p>
      <w:pPr>
        <w:pStyle w:val="305"/>
        <w:numPr>
          <w:ilvl w:val="0"/>
          <w:numId w:val="2"/>
        </w:numPr>
        <w:spacing w:after="0" w:afterAutospacing="0" w:before="0" w:beforeAutospacing="0"/>
      </w:pPr>
      <w:r>
        <w:rPr>
          <w:rStyle w:val="306"/>
        </w:rPr>
        <w:t xml:space="preserve">ЯИРО (начальная школа) -</w:t>
      </w:r>
      <w:r>
        <w:br/>
      </w:r>
      <w:hyperlink r:id="rId47" w:history="1">
        <w:r>
          <w:rPr>
            <w:rStyle w:val="293"/>
          </w:rPr>
          <w:t xml:space="preserve">http://www.ipk.yar.ru:8101/resource/distant/earlyschool_education/index.shtml</w:t>
        </w:r>
      </w:hyperlink>
      <w:r>
        <w:rPr>
          <w:rStyle w:val="308"/>
        </w:rPr>
        <w:t xml:space="preserve">;</w:t>
      </w:r>
      <w:r/>
    </w:p>
    <w:p>
      <w:pPr>
        <w:pStyle w:val="292"/>
        <w:spacing w:before="10"/>
        <w:shd w:val="clear" w:color="auto" w:fill="FFFFFF"/>
        <w:tabs>
          <w:tab w:val="left" w:pos="240" w:leader="none"/>
        </w:tabs>
        <w:rPr>
          <w:rStyle w:val="295"/>
        </w:rPr>
      </w:pPr>
      <w:r/>
      <w:r/>
    </w:p>
    <w:p>
      <w:pPr>
        <w:jc w:val="both"/>
        <w:rPr>
          <w:rFonts w:ascii="Times New Roman" w:hAnsi="Times New Roman" w:cs="Times New Roman"/>
          <w:b/>
          <w:sz w:val="24"/>
          <w:szCs w:val="24"/>
        </w:rPr>
      </w:pPr>
      <w:r>
        <w:rPr>
          <w:rFonts w:ascii="Times New Roman" w:hAnsi="Times New Roman" w:cs="Times New Roman"/>
          <w:b/>
          <w:sz w:val="24"/>
          <w:szCs w:val="24"/>
        </w:rPr>
        <w:t xml:space="preserve">6.  Контрольно-измерительные материалы</w:t>
      </w:r>
      <w:r/>
    </w:p>
    <w:p>
      <w:pPr>
        <w:jc w:val="center"/>
        <w:spacing w:lineRule="auto" w:line="240" w:after="0"/>
        <w:rPr>
          <w:rFonts w:ascii="Times New Roman" w:hAnsi="Times New Roman" w:cs="Times New Roman" w:eastAsia="Calibri"/>
          <w:b/>
          <w:sz w:val="24"/>
          <w:szCs w:val="24"/>
        </w:rPr>
      </w:pPr>
      <w:r>
        <w:rPr>
          <w:rFonts w:ascii="Times New Roman" w:hAnsi="Times New Roman" w:cs="Times New Roman" w:eastAsia="Calibri"/>
          <w:b/>
          <w:sz w:val="24"/>
          <w:szCs w:val="24"/>
        </w:rPr>
        <w:t xml:space="preserve">контроль осуществляется в следующих видах:</w:t>
      </w:r>
      <w:r/>
    </w:p>
    <w:p>
      <w:pPr>
        <w:ind w:firstLine="708"/>
        <w:jc w:val="both"/>
        <w:spacing w:lineRule="auto" w:line="240" w:after="0"/>
        <w:rPr>
          <w:rFonts w:ascii="Times New Roman" w:hAnsi="Times New Roman" w:cs="Times New Roman" w:eastAsia="Calibri"/>
          <w:b/>
          <w:i/>
          <w:sz w:val="24"/>
          <w:szCs w:val="24"/>
        </w:rPr>
      </w:pPr>
      <w:r>
        <w:rPr>
          <w:rFonts w:ascii="Times New Roman" w:hAnsi="Times New Roman" w:cs="Times New Roman" w:eastAsia="Calibri"/>
          <w:b/>
          <w:i/>
          <w:sz w:val="24"/>
          <w:szCs w:val="24"/>
        </w:rPr>
        <w:t xml:space="preserve">Входной, текущий, тематический, итоговый.</w:t>
      </w:r>
      <w:r/>
    </w:p>
    <w:p>
      <w:pPr>
        <w:jc w:val="both"/>
        <w:spacing w:lineRule="auto" w:line="240" w:after="0"/>
        <w:rPr>
          <w:rFonts w:ascii="Times New Roman" w:hAnsi="Times New Roman" w:cs="Times New Roman" w:eastAsia="Calibri"/>
          <w:b/>
          <w:sz w:val="24"/>
          <w:szCs w:val="24"/>
        </w:rPr>
      </w:pPr>
      <w:r>
        <w:rPr>
          <w:rFonts w:ascii="Times New Roman" w:hAnsi="Times New Roman" w:cs="Times New Roman" w:eastAsia="Calibri"/>
          <w:b/>
          <w:sz w:val="24"/>
          <w:szCs w:val="24"/>
        </w:rPr>
        <w:t xml:space="preserve">Форма контроля:</w:t>
      </w:r>
      <w:r/>
    </w:p>
    <w:p>
      <w:pPr>
        <w:numPr>
          <w:ilvl w:val="0"/>
          <w:numId w:val="22"/>
        </w:numPr>
        <w:jc w:val="both"/>
        <w:spacing w:lineRule="auto" w:line="240" w:after="0"/>
        <w:rPr>
          <w:rFonts w:ascii="Times New Roman" w:hAnsi="Times New Roman" w:cs="Times New Roman" w:eastAsia="Calibri"/>
          <w:sz w:val="24"/>
          <w:szCs w:val="24"/>
        </w:rPr>
      </w:pPr>
      <w:r>
        <w:rPr>
          <w:rFonts w:ascii="Times New Roman" w:hAnsi="Times New Roman" w:cs="Times New Roman" w:eastAsia="Calibri"/>
          <w:sz w:val="24"/>
          <w:szCs w:val="24"/>
        </w:rPr>
        <w:t xml:space="preserve">устный опрос;</w:t>
      </w:r>
      <w:r/>
    </w:p>
    <w:p>
      <w:pPr>
        <w:numPr>
          <w:ilvl w:val="0"/>
          <w:numId w:val="22"/>
        </w:numPr>
        <w:jc w:val="both"/>
        <w:spacing w:lineRule="auto" w:line="240" w:after="0"/>
        <w:rPr>
          <w:rFonts w:ascii="Times New Roman" w:hAnsi="Times New Roman" w:cs="Times New Roman" w:eastAsia="Calibri"/>
          <w:sz w:val="24"/>
          <w:szCs w:val="24"/>
        </w:rPr>
      </w:pPr>
      <w:r>
        <w:rPr>
          <w:rFonts w:ascii="Times New Roman" w:hAnsi="Times New Roman" w:cs="Times New Roman" w:eastAsia="Calibri"/>
          <w:sz w:val="24"/>
          <w:szCs w:val="24"/>
        </w:rPr>
        <w:t xml:space="preserve">практическая работа,</w:t>
      </w:r>
      <w:r/>
    </w:p>
    <w:p>
      <w:pPr>
        <w:numPr>
          <w:ilvl w:val="0"/>
          <w:numId w:val="22"/>
        </w:numPr>
        <w:jc w:val="both"/>
        <w:spacing w:lineRule="auto" w:line="240" w:after="0"/>
        <w:rPr>
          <w:rFonts w:ascii="Times New Roman" w:hAnsi="Times New Roman" w:cs="Times New Roman" w:eastAsia="Calibri"/>
          <w:sz w:val="24"/>
          <w:szCs w:val="24"/>
        </w:rPr>
      </w:pPr>
      <w:r>
        <w:rPr>
          <w:rFonts w:ascii="Times New Roman" w:hAnsi="Times New Roman" w:cs="Times New Roman" w:eastAsia="Calibri"/>
          <w:sz w:val="24"/>
          <w:szCs w:val="24"/>
        </w:rPr>
        <w:t xml:space="preserve">тест</w:t>
      </w:r>
      <w:r/>
    </w:p>
    <w:p>
      <w:pPr>
        <w:ind w:firstLine="360"/>
        <w:jc w:val="both"/>
        <w:spacing w:lineRule="auto" w:line="240" w:after="0"/>
        <w:rPr>
          <w:rFonts w:ascii="Times New Roman" w:hAnsi="Times New Roman" w:cs="Times New Roman" w:eastAsia="Calibri"/>
          <w:sz w:val="24"/>
          <w:szCs w:val="24"/>
        </w:rPr>
      </w:pPr>
      <w:r>
        <w:rPr>
          <w:rFonts w:ascii="Times New Roman" w:hAnsi="Times New Roman" w:cs="Times New Roman" w:eastAsia="Calibri"/>
          <w:sz w:val="24"/>
          <w:szCs w:val="24"/>
        </w:rPr>
        <w:t xml:space="preserve">Промежуточная аттестация проводится в соответствии с Уставом образовательного учреждения в форме теста.</w:t>
      </w:r>
      <w:r/>
    </w:p>
    <w:p>
      <w:pPr>
        <w:spacing w:lineRule="auto" w:line="242"/>
        <w:shd w:val="clear" w:color="auto" w:fill="FFFFFF"/>
        <w:rPr>
          <w:rFonts w:ascii="Times New Roman" w:hAnsi="Times New Roman" w:cs="Times New Roman"/>
          <w:b/>
          <w:bCs/>
          <w:color w:val="131313"/>
          <w:sz w:val="24"/>
          <w:szCs w:val="24"/>
          <w:shd w:val="clear" w:color="auto" w:fill="FFFFFB"/>
        </w:rPr>
      </w:pPr>
      <w:r>
        <w:rPr>
          <w:rFonts w:ascii="Times New Roman" w:hAnsi="Times New Roman" w:cs="Times New Roman"/>
          <w:b/>
          <w:bCs/>
          <w:color w:val="131313"/>
          <w:sz w:val="24"/>
          <w:szCs w:val="24"/>
          <w:shd w:val="clear" w:color="auto" w:fill="FFFFFB"/>
        </w:rPr>
      </w:r>
      <w:r/>
    </w:p>
    <w:p>
      <w:pPr>
        <w:spacing w:lineRule="auto" w:line="242"/>
        <w:shd w:val="clear" w:color="auto" w:fill="FFFFFF"/>
        <w:rPr>
          <w:rFonts w:ascii="Times New Roman" w:hAnsi="Times New Roman" w:cs="Times New Roman"/>
          <w:b/>
          <w:bCs/>
          <w:color w:val="131313"/>
          <w:sz w:val="24"/>
          <w:szCs w:val="24"/>
          <w:shd w:val="clear" w:color="auto" w:fill="FFFFFB"/>
        </w:rPr>
      </w:pPr>
      <w:r>
        <w:rPr>
          <w:rFonts w:ascii="Times New Roman" w:hAnsi="Times New Roman" w:cs="Times New Roman"/>
          <w:b/>
          <w:bCs/>
          <w:color w:val="131313"/>
          <w:sz w:val="24"/>
          <w:szCs w:val="24"/>
          <w:shd w:val="clear" w:color="auto" w:fill="FFFFFB"/>
        </w:rPr>
      </w:r>
      <w:r/>
    </w:p>
    <w:p>
      <w:pPr>
        <w:spacing w:lineRule="auto" w:line="242"/>
        <w:shd w:val="clear" w:color="auto" w:fill="FFFFFF"/>
        <w:rPr>
          <w:rFonts w:ascii="Times New Roman" w:hAnsi="Times New Roman" w:cs="Times New Roman"/>
          <w:b/>
          <w:bCs/>
          <w:color w:val="131313"/>
          <w:sz w:val="24"/>
          <w:szCs w:val="24"/>
          <w:shd w:val="clear" w:color="auto" w:fill="FFFFFB"/>
        </w:rPr>
      </w:pPr>
      <w:r>
        <w:rPr>
          <w:rFonts w:ascii="Times New Roman" w:hAnsi="Times New Roman" w:cs="Times New Roman"/>
          <w:b/>
          <w:bCs/>
          <w:color w:val="131313"/>
          <w:sz w:val="24"/>
          <w:szCs w:val="24"/>
          <w:shd w:val="clear" w:color="auto" w:fill="FFFFFB"/>
        </w:rPr>
      </w:r>
      <w:r/>
    </w:p>
    <w:p>
      <w:pPr>
        <w:spacing w:lineRule="auto" w:line="242"/>
        <w:shd w:val="clear" w:color="auto" w:fill="FFFFFF"/>
        <w:rPr>
          <w:rFonts w:ascii="Times New Roman" w:hAnsi="Times New Roman" w:cs="Times New Roman"/>
          <w:b/>
          <w:bCs/>
          <w:color w:val="131313"/>
          <w:sz w:val="24"/>
          <w:szCs w:val="24"/>
          <w:shd w:val="clear" w:color="auto" w:fill="FFFFFB"/>
        </w:rPr>
      </w:pPr>
      <w:r>
        <w:rPr>
          <w:rFonts w:ascii="Times New Roman" w:hAnsi="Times New Roman" w:cs="Times New Roman"/>
          <w:b/>
          <w:bCs/>
          <w:color w:val="131313"/>
          <w:sz w:val="24"/>
          <w:szCs w:val="24"/>
          <w:shd w:val="clear" w:color="auto" w:fill="FFFFFB"/>
        </w:rPr>
      </w:r>
      <w:r/>
    </w:p>
    <w:p>
      <w:pPr>
        <w:spacing w:lineRule="auto" w:line="242"/>
        <w:shd w:val="clear" w:color="auto" w:fill="FFFFFF"/>
        <w:rPr>
          <w:rFonts w:ascii="Times New Roman" w:hAnsi="Times New Roman" w:cs="Times New Roman"/>
          <w:color w:val="000000"/>
          <w:sz w:val="24"/>
          <w:szCs w:val="24"/>
        </w:rPr>
      </w:pPr>
      <w:r>
        <w:rPr>
          <w:rFonts w:ascii="Times New Roman" w:hAnsi="Times New Roman" w:cs="Times New Roman"/>
          <w:b/>
          <w:bCs/>
          <w:color w:val="131313"/>
          <w:sz w:val="24"/>
          <w:szCs w:val="24"/>
          <w:shd w:val="clear" w:color="auto" w:fill="FFFFFB"/>
        </w:rPr>
        <w:t xml:space="preserve">7. </w:t>
      </w:r>
      <w:r>
        <w:rPr>
          <w:rFonts w:ascii="Times New Roman" w:hAnsi="Times New Roman" w:cs="Times New Roman"/>
          <w:b/>
          <w:bCs/>
          <w:caps/>
          <w:color w:val="000000"/>
          <w:sz w:val="24"/>
          <w:szCs w:val="24"/>
        </w:rPr>
        <w:t xml:space="preserve">Критерии оцениван</w:t>
      </w:r>
      <w:r>
        <w:rPr>
          <w:rFonts w:ascii="Times New Roman" w:hAnsi="Times New Roman" w:cs="Times New Roman"/>
          <w:b/>
          <w:bCs/>
          <w:caps/>
          <w:color w:val="000000"/>
          <w:sz w:val="24"/>
          <w:szCs w:val="24"/>
        </w:rPr>
        <w:t xml:space="preserve">ия подготовленности учащихся  </w:t>
      </w:r>
      <w:r>
        <w:rPr>
          <w:rFonts w:ascii="Times New Roman" w:hAnsi="Times New Roman" w:cs="Times New Roman"/>
          <w:b/>
          <w:bCs/>
          <w:caps/>
          <w:color w:val="000000"/>
          <w:sz w:val="24"/>
          <w:szCs w:val="24"/>
        </w:rPr>
        <w:t xml:space="preserve"> </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b/>
          <w:bCs/>
          <w:color w:val="000000"/>
          <w:sz w:val="24"/>
          <w:szCs w:val="24"/>
          <w:lang w:eastAsia="ru-RU"/>
        </w:rPr>
        <w:t xml:space="preserve">Оценочная шкала в 1 классе</w:t>
      </w:r>
      <w:r/>
    </w:p>
    <w:p>
      <w:pPr>
        <w:ind w:right="-102"/>
        <w:spacing w:lineRule="atLeast" w:line="27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     </w:t>
      </w:r>
      <w:r/>
    </w:p>
    <w:p>
      <w:pPr>
        <w:ind w:right="-102"/>
        <w:spacing w:lineRule="atLeast" w:line="27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 В 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w:t>
      </w:r>
      <w:bookmarkStart w:id="0" w:name="_GoBack"/>
      <w:r/>
      <w:bookmarkEnd w:id="0"/>
      <w:r>
        <w:rPr>
          <w:rFonts w:ascii="Times New Roman" w:hAnsi="Times New Roman" w:cs="Times New Roman" w:eastAsia="Times New Roman"/>
          <w:color w:val="000000"/>
          <w:sz w:val="24"/>
          <w:szCs w:val="24"/>
          <w:lang w:eastAsia="ru-RU"/>
        </w:rPr>
        <w:t xml:space="preserve">воеобразие их психических процессов (особенности памяти, внимания, восприятия, темп деятельности и др.).</w:t>
      </w:r>
      <w:r/>
    </w:p>
    <w:p>
      <w:pPr>
        <w:ind w:right="-102"/>
        <w:spacing w:lineRule="atLeast" w:line="27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                 Успешность освоения учебных программ обучающихся 1 классов в соответствии с ФГОС НОО (2009г.) оценивается следующими уровнями:</w:t>
      </w:r>
      <w:r/>
    </w:p>
    <w:tbl>
      <w:tblPr>
        <w:tblW w:w="9963" w:type="dxa"/>
        <w:tblInd w:w="749" w:type="dxa"/>
        <w:tblCellMar>
          <w:left w:w="0" w:type="dxa"/>
          <w:right w:w="0" w:type="dxa"/>
        </w:tblCellMar>
        <w:tblLook w:val="04A0" w:firstRow="1" w:lastRow="0" w:firstColumn="1" w:lastColumn="0" w:noHBand="0" w:noVBand="1"/>
      </w:tblPr>
      <w:tblGrid>
        <w:gridCol w:w="4860"/>
        <w:gridCol w:w="5103"/>
      </w:tblGrid>
      <w:tr>
        <w:trPr>
          <w:trHeight w:val="660"/>
        </w:trPr>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4860" w:type="dxa"/>
            <w:textDirection w:val="lrTb"/>
            <w:noWrap w:val="false"/>
          </w:tcPr>
          <w:p>
            <w:pPr>
              <w:jc w:val="center"/>
              <w:spacing w:lineRule="auto" w:line="240" w:after="0"/>
              <w:rPr>
                <w:rFonts w:ascii="Times New Roman" w:hAnsi="Times New Roman" w:cs="Times New Roman" w:eastAsia="Times New Roman"/>
                <w:color w:val="000000"/>
                <w:sz w:val="24"/>
                <w:szCs w:val="24"/>
                <w:lang w:eastAsia="ru-RU"/>
              </w:rPr>
            </w:pPr>
            <w:r/>
            <w:bookmarkStart w:id="1" w:name="9d48ed1212fce032370910a7727b80e7522bc8ab"/>
            <w:r/>
            <w:bookmarkStart w:id="2" w:name="0"/>
            <w:r/>
            <w:bookmarkEnd w:id="1"/>
            <w:r/>
            <w:bookmarkEnd w:id="2"/>
            <w:r>
              <w:rPr>
                <w:rFonts w:ascii="Times New Roman" w:hAnsi="Times New Roman" w:cs="Times New Roman" w:eastAsia="Times New Roman"/>
                <w:color w:val="000000"/>
                <w:sz w:val="24"/>
                <w:szCs w:val="24"/>
                <w:lang w:eastAsia="ru-RU"/>
              </w:rPr>
              <w:t xml:space="preserve">Качество освоения программы</w:t>
            </w:r>
            <w:r/>
          </w:p>
        </w:tc>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5103" w:type="dxa"/>
            <w:textDirection w:val="lrTb"/>
            <w:noWrap w:val="false"/>
          </w:tcPr>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Уровень достижений</w:t>
            </w:r>
            <w:r/>
          </w:p>
        </w:tc>
      </w:tr>
      <w:tr>
        <w:trPr>
          <w:trHeight w:val="1340"/>
        </w:trPr>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4860" w:type="dxa"/>
            <w:textDirection w:val="lrTb"/>
            <w:noWrap w:val="false"/>
          </w:tcPr>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90-100%</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66-89%</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50-65%</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меньше 50%</w:t>
            </w:r>
            <w:r/>
          </w:p>
        </w:tc>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5103" w:type="dxa"/>
            <w:textDirection w:val="lrTb"/>
            <w:noWrap w:val="false"/>
          </w:tcPr>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высокий</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повышенный</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средний</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ниже среднего</w:t>
            </w:r>
            <w:r/>
          </w:p>
        </w:tc>
      </w:tr>
    </w:tbl>
    <w:p>
      <w:pPr>
        <w:jc w:val="center"/>
        <w:spacing w:lineRule="auto" w:line="240" w:after="0"/>
        <w:rPr>
          <w:rFonts w:ascii="Times New Roman" w:hAnsi="Times New Roman" w:cs="Times New Roman" w:eastAsia="Times New Roman"/>
          <w:b/>
          <w:bCs/>
          <w:color w:val="000000"/>
          <w:sz w:val="24"/>
          <w:szCs w:val="24"/>
          <w:lang w:eastAsia="ru-RU"/>
        </w:rPr>
      </w:pPr>
      <w:r>
        <w:rPr>
          <w:rFonts w:ascii="Times New Roman" w:hAnsi="Times New Roman" w:cs="Times New Roman" w:eastAsia="Times New Roman"/>
          <w:b/>
          <w:bCs/>
          <w:color w:val="000000"/>
          <w:sz w:val="24"/>
          <w:szCs w:val="24"/>
          <w:lang w:eastAsia="ru-RU"/>
        </w:rPr>
      </w:r>
      <w:r/>
    </w:p>
    <w:p>
      <w:pPr>
        <w:jc w:val="center"/>
        <w:spacing w:lineRule="auto" w:line="240" w:after="0"/>
        <w:rPr>
          <w:rFonts w:ascii="Times New Roman" w:hAnsi="Times New Roman" w:cs="Times New Roman" w:eastAsia="Times New Roman"/>
          <w:b/>
          <w:bCs/>
          <w:color w:val="000000"/>
          <w:sz w:val="24"/>
          <w:szCs w:val="24"/>
          <w:lang w:eastAsia="ru-RU"/>
        </w:rPr>
      </w:pPr>
      <w:r>
        <w:rPr>
          <w:rFonts w:ascii="Times New Roman" w:hAnsi="Times New Roman" w:cs="Times New Roman" w:eastAsia="Times New Roman"/>
          <w:b/>
          <w:bCs/>
          <w:color w:val="000000"/>
          <w:sz w:val="24"/>
          <w:szCs w:val="24"/>
          <w:lang w:eastAsia="ru-RU"/>
        </w:rPr>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b/>
          <w:bCs/>
          <w:color w:val="000000"/>
          <w:sz w:val="24"/>
          <w:szCs w:val="24"/>
          <w:lang w:eastAsia="ru-RU"/>
        </w:rPr>
        <w:t xml:space="preserve">Критерии оценивания практических работ по технологии</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i/>
          <w:iCs/>
          <w:color w:val="000000"/>
          <w:sz w:val="24"/>
          <w:szCs w:val="24"/>
          <w:lang w:eastAsia="ru-RU"/>
        </w:rPr>
        <w:t xml:space="preserve">Высокий уровень</w:t>
      </w:r>
      <w:r/>
    </w:p>
    <w:p>
      <w:pPr>
        <w:numPr>
          <w:ilvl w:val="0"/>
          <w:numId w:val="14"/>
        </w:num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тщательно спланирован труд и рационально организовано рабочее место;</w:t>
      </w:r>
      <w:r/>
    </w:p>
    <w:p>
      <w:pPr>
        <w:numPr>
          <w:ilvl w:val="0"/>
          <w:numId w:val="14"/>
        </w:num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задание выполнено качественно, без нарушения соответствующей  технологии;</w:t>
      </w:r>
      <w:r/>
    </w:p>
    <w:p>
      <w:pPr>
        <w:numPr>
          <w:ilvl w:val="0"/>
          <w:numId w:val="14"/>
        </w:num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правильно выполнялись приемы труда, самостоятельно и творчески выполнялась работа;</w:t>
      </w:r>
      <w:r/>
    </w:p>
    <w:p>
      <w:pPr>
        <w:numPr>
          <w:ilvl w:val="0"/>
          <w:numId w:val="14"/>
        </w:num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полностью соблюдались правила техники безопасности.</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i/>
          <w:iCs/>
          <w:color w:val="000000"/>
          <w:sz w:val="24"/>
          <w:szCs w:val="24"/>
          <w:lang w:eastAsia="ru-RU"/>
        </w:rPr>
        <w:t xml:space="preserve">Повышенный уровень</w:t>
      </w:r>
      <w:r/>
    </w:p>
    <w:p>
      <w:pPr>
        <w:numPr>
          <w:ilvl w:val="0"/>
          <w:numId w:val="15"/>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допущены незначительные недостатки в планировании труда и организации рабочего места;</w:t>
      </w:r>
      <w:r/>
    </w:p>
    <w:p>
      <w:pPr>
        <w:numPr>
          <w:ilvl w:val="0"/>
          <w:numId w:val="15"/>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задание выполнено  с небольшими отклонениями (в пределах нормы) от соответствующей технологии изготовления;</w:t>
      </w:r>
      <w:r/>
    </w:p>
    <w:p>
      <w:pPr>
        <w:numPr>
          <w:ilvl w:val="0"/>
          <w:numId w:val="15"/>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в основном правильно выполняются приемы труда;</w:t>
      </w:r>
      <w:r/>
    </w:p>
    <w:p>
      <w:pPr>
        <w:numPr>
          <w:ilvl w:val="0"/>
          <w:numId w:val="15"/>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работа выполнялась самостоятельно;</w:t>
      </w:r>
      <w:r/>
    </w:p>
    <w:p>
      <w:pPr>
        <w:numPr>
          <w:ilvl w:val="0"/>
          <w:numId w:val="15"/>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норма времени выполнена или недовыполнена 10-15 %;</w:t>
      </w:r>
      <w:r/>
    </w:p>
    <w:p>
      <w:pPr>
        <w:numPr>
          <w:ilvl w:val="0"/>
          <w:numId w:val="15"/>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полностью соблюдались правила техники безопасности.</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i/>
          <w:iCs/>
          <w:color w:val="000000"/>
          <w:sz w:val="24"/>
          <w:szCs w:val="24"/>
          <w:lang w:eastAsia="ru-RU"/>
        </w:rPr>
        <w:t xml:space="preserve">Средний уровень</w:t>
      </w:r>
      <w:r/>
    </w:p>
    <w:p>
      <w:pPr>
        <w:numPr>
          <w:ilvl w:val="0"/>
          <w:numId w:val="16"/>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имеют место недостатки в планировании труда и организации рабочего места;</w:t>
      </w:r>
      <w:r/>
    </w:p>
    <w:p>
      <w:pPr>
        <w:numPr>
          <w:ilvl w:val="0"/>
          <w:numId w:val="16"/>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задание выполнено с серьезными замечаниями  по соответствующей технологии изготовления;</w:t>
      </w:r>
      <w:r/>
    </w:p>
    <w:p>
      <w:pPr>
        <w:numPr>
          <w:ilvl w:val="0"/>
          <w:numId w:val="16"/>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отдельные приемы труда выполнялись неправильно;</w:t>
      </w:r>
      <w:r/>
    </w:p>
    <w:p>
      <w:pPr>
        <w:numPr>
          <w:ilvl w:val="0"/>
          <w:numId w:val="16"/>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самостоятельность в работе была низкой;</w:t>
      </w:r>
      <w:r/>
    </w:p>
    <w:p>
      <w:pPr>
        <w:numPr>
          <w:ilvl w:val="0"/>
          <w:numId w:val="16"/>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норма времени недовыполнена на 15-20 %;</w:t>
      </w:r>
      <w:r/>
    </w:p>
    <w:p>
      <w:pPr>
        <w:numPr>
          <w:ilvl w:val="0"/>
          <w:numId w:val="16"/>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не полностью соблюдались правила техники безопасности.</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i/>
          <w:iCs/>
          <w:color w:val="000000"/>
          <w:sz w:val="24"/>
          <w:szCs w:val="24"/>
          <w:lang w:eastAsia="ru-RU"/>
        </w:rPr>
        <w:t xml:space="preserve">Уровень ниже среднего</w:t>
      </w:r>
      <w:r/>
    </w:p>
    <w:p>
      <w:pPr>
        <w:numPr>
          <w:ilvl w:val="0"/>
          <w:numId w:val="17"/>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имеют место существенные недостатки в планировании труда и организации рабочего места;</w:t>
      </w:r>
      <w:r/>
    </w:p>
    <w:p>
      <w:pPr>
        <w:numPr>
          <w:ilvl w:val="0"/>
          <w:numId w:val="17"/>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неправильно выполнялись многие приемы труда;</w:t>
      </w:r>
      <w:r/>
    </w:p>
    <w:p>
      <w:pPr>
        <w:numPr>
          <w:ilvl w:val="0"/>
          <w:numId w:val="17"/>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самостоятельность в работе почти отсутствовала;</w:t>
      </w:r>
      <w:r/>
    </w:p>
    <w:p>
      <w:pPr>
        <w:numPr>
          <w:ilvl w:val="0"/>
          <w:numId w:val="17"/>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норма времени недовыполнена на 20-30 %;</w:t>
      </w:r>
      <w:r/>
    </w:p>
    <w:p>
      <w:pPr>
        <w:numPr>
          <w:ilvl w:val="0"/>
          <w:numId w:val="17"/>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не соблюдались многие правила техники безопасности.</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r>
      <w:r/>
    </w:p>
    <w:p>
      <w:pPr>
        <w:ind w:left="360"/>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b/>
          <w:bCs/>
          <w:color w:val="000000"/>
          <w:sz w:val="24"/>
          <w:szCs w:val="24"/>
          <w:lang w:eastAsia="ru-RU"/>
        </w:rPr>
        <w:t xml:space="preserve">Оценочные шкалы (2-4 класс).</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           Успешность освоения учебных программ обучающихся 2 – 4 классов в соответствии с ФГОС НОО (2009г.) оценивается по пятибалльной шкале.</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Перевод отметки в пятибалльную шкалу осуществляется по следующей схеме:</w:t>
      </w:r>
      <w:r/>
    </w:p>
    <w:tbl>
      <w:tblPr>
        <w:tblW w:w="9396" w:type="dxa"/>
        <w:tblCellMar>
          <w:left w:w="0" w:type="dxa"/>
          <w:right w:w="0" w:type="dxa"/>
        </w:tblCellMar>
        <w:tblLook w:val="04A0" w:firstRow="1" w:lastRow="0" w:firstColumn="1" w:lastColumn="0" w:noHBand="0" w:noVBand="1"/>
      </w:tblPr>
      <w:tblGrid>
        <w:gridCol w:w="3301"/>
        <w:gridCol w:w="2551"/>
        <w:gridCol w:w="3544"/>
      </w:tblGrid>
      <w:tr>
        <w:trPr>
          <w:trHeight w:val="660"/>
        </w:trPr>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3301" w:type="dxa"/>
            <w:textDirection w:val="lrTb"/>
            <w:noWrap w:val="false"/>
          </w:tcPr>
          <w:p>
            <w:pPr>
              <w:jc w:val="center"/>
              <w:spacing w:lineRule="auto" w:line="240" w:after="0"/>
              <w:rPr>
                <w:rFonts w:ascii="Times New Roman" w:hAnsi="Times New Roman" w:cs="Times New Roman" w:eastAsia="Times New Roman"/>
                <w:color w:val="000000"/>
                <w:sz w:val="24"/>
                <w:szCs w:val="24"/>
                <w:lang w:eastAsia="ru-RU"/>
              </w:rPr>
            </w:pPr>
            <w:r/>
            <w:bookmarkStart w:id="3" w:name="c7cfe979d1ea2e651c730a28e7e9366dad69c307"/>
            <w:r/>
            <w:bookmarkStart w:id="4" w:name="1"/>
            <w:r/>
            <w:bookmarkEnd w:id="3"/>
            <w:r/>
            <w:bookmarkEnd w:id="4"/>
            <w:r>
              <w:rPr>
                <w:rFonts w:ascii="Times New Roman" w:hAnsi="Times New Roman" w:cs="Times New Roman" w:eastAsia="Times New Roman"/>
                <w:color w:val="000000"/>
                <w:sz w:val="24"/>
                <w:szCs w:val="24"/>
                <w:lang w:eastAsia="ru-RU"/>
              </w:rPr>
              <w:t xml:space="preserve">Качество освоения программы</w:t>
            </w:r>
            <w:r/>
          </w:p>
        </w:tc>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2551" w:type="dxa"/>
            <w:textDirection w:val="lrTb"/>
            <w:noWrap w:val="false"/>
          </w:tcPr>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Уровень достижений</w:t>
            </w:r>
            <w:r/>
          </w:p>
        </w:tc>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3544" w:type="dxa"/>
            <w:textDirection w:val="lrTb"/>
            <w:noWrap w:val="false"/>
          </w:tcPr>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Отметка в балльной шкале</w:t>
            </w:r>
            <w:r/>
          </w:p>
        </w:tc>
      </w:tr>
      <w:tr>
        <w:trPr>
          <w:trHeight w:val="1320"/>
        </w:trPr>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3301" w:type="dxa"/>
            <w:textDirection w:val="lrTb"/>
            <w:noWrap w:val="false"/>
          </w:tcPr>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90-100%</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66-89%</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50-65%</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меньше 50%</w:t>
            </w:r>
            <w:r/>
          </w:p>
        </w:tc>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2551" w:type="dxa"/>
            <w:textDirection w:val="lrTb"/>
            <w:noWrap w:val="false"/>
          </w:tcPr>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высокий</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повышенный</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средний</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ниже среднего</w:t>
            </w:r>
            <w:r/>
          </w:p>
        </w:tc>
        <w:tc>
          <w:tcPr>
            <w:tcBorders>
              <w:left w:val="single" w:color="000000" w:sz="8" w:space="0"/>
              <w:top w:val="single" w:color="000000" w:sz="8" w:space="0"/>
              <w:right w:val="single" w:color="000000" w:sz="8" w:space="0"/>
              <w:bottom w:val="single" w:color="000000" w:sz="8" w:space="0"/>
            </w:tcBorders>
            <w:tcMar>
              <w:left w:w="40" w:type="dxa"/>
              <w:top w:w="40" w:type="dxa"/>
              <w:right w:w="40" w:type="dxa"/>
              <w:bottom w:w="40" w:type="dxa"/>
            </w:tcMar>
            <w:tcW w:w="3544" w:type="dxa"/>
            <w:textDirection w:val="lrTb"/>
            <w:noWrap w:val="false"/>
          </w:tcPr>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                          «5»</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«4»</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«3»</w:t>
            </w:r>
            <w:r/>
          </w:p>
          <w:p>
            <w:pPr>
              <w:jc w:val="cente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«2»</w:t>
            </w:r>
            <w:r/>
          </w:p>
        </w:tc>
      </w:tr>
    </w:tbl>
    <w:p>
      <w:pPr>
        <w:rPr>
          <w:rFonts w:ascii="Times New Roman" w:hAnsi="Times New Roman" w:cs="Times New Roman"/>
          <w:sz w:val="24"/>
          <w:szCs w:val="24"/>
        </w:rPr>
      </w:pPr>
      <w:r>
        <w:rPr>
          <w:rFonts w:ascii="Times New Roman" w:hAnsi="Times New Roman" w:cs="Times New Roman"/>
          <w:sz w:val="24"/>
          <w:szCs w:val="24"/>
        </w:rPr>
      </w:r>
      <w:r/>
    </w:p>
    <w:p>
      <w:pPr>
        <w:pStyle w:val="337"/>
        <w:spacing w:after="0" w:afterAutospacing="0" w:before="0" w:beforeAutospacing="0"/>
        <w:rPr>
          <w:color w:val="000000"/>
        </w:rPr>
      </w:pPr>
      <w:r>
        <w:rPr>
          <w:rStyle w:val="338"/>
          <w:b/>
          <w:bCs/>
          <w:color w:val="000000"/>
        </w:rPr>
        <w:t xml:space="preserve">Характеристика</w:t>
      </w:r>
      <w:r>
        <w:rPr>
          <w:rStyle w:val="338"/>
          <w:color w:val="000000"/>
        </w:rPr>
        <w:t xml:space="preserve">  </w:t>
      </w:r>
      <w:r>
        <w:rPr>
          <w:rStyle w:val="338"/>
          <w:b/>
          <w:bCs/>
          <w:color w:val="000000"/>
          <w:u w:val="single"/>
        </w:rPr>
        <w:t xml:space="preserve"> цифровой оценки (отметки) по предметам:</w:t>
      </w:r>
      <w:r/>
    </w:p>
    <w:p>
      <w:pPr>
        <w:pStyle w:val="337"/>
        <w:spacing w:after="0" w:afterAutospacing="0" w:before="0" w:beforeAutospacing="0"/>
        <w:rPr>
          <w:color w:val="000000"/>
        </w:rPr>
      </w:pPr>
      <w:r>
        <w:rPr>
          <w:rStyle w:val="338"/>
          <w:color w:val="000000"/>
        </w:rPr>
        <w:t xml:space="preserve"> "5" ("отлично") - уровень выполнения требований значительно выше удовлетворительного: отсутствие </w:t>
      </w:r>
      <w:r>
        <w:rPr>
          <w:rStyle w:val="338"/>
          <w:color w:val="000000"/>
        </w:rPr>
        <w:t xml:space="preserve">ошибок</w:t>
      </w:r>
      <w:r>
        <w:rPr>
          <w:rStyle w:val="338"/>
          <w:color w:val="000000"/>
        </w:rPr>
        <w:t xml:space="preserve">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r/>
    </w:p>
    <w:p>
      <w:pPr>
        <w:pStyle w:val="337"/>
        <w:spacing w:after="0" w:afterAutospacing="0" w:before="0" w:beforeAutospacing="0"/>
        <w:rPr>
          <w:color w:val="000000"/>
        </w:rPr>
      </w:pPr>
      <w:r>
        <w:rPr>
          <w:rStyle w:val="338"/>
          <w:color w:val="000000"/>
        </w:rPr>
        <w:t xml:space="preserve"> "4"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w:t>
      </w:r>
      <w:r>
        <w:rPr>
          <w:rStyle w:val="338"/>
          <w:color w:val="000000"/>
        </w:rPr>
        <w:t xml:space="preserve">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w:t>
      </w:r>
      <w:r>
        <w:rPr>
          <w:color w:val="000000"/>
        </w:rPr>
        <w:t xml:space="preserve">чности в изложении материала;</w:t>
      </w:r>
      <w:r/>
    </w:p>
    <w:p>
      <w:pPr>
        <w:pStyle w:val="337"/>
        <w:spacing w:after="0" w:afterAutospacing="0" w:before="0" w:beforeAutospacing="0"/>
        <w:rPr>
          <w:color w:val="000000"/>
        </w:rPr>
      </w:pPr>
      <w:r>
        <w:rPr>
          <w:rStyle w:val="338"/>
          <w:color w:val="000000"/>
        </w:rPr>
        <w:t xml:space="preserve"> "3"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w:t>
      </w:r>
      <w:r>
        <w:rPr>
          <w:color w:val="000000"/>
        </w:rPr>
        <w:t xml:space="preserve">материалу; отдельные нарушения логики изложения материала; неполнота раскрытия вопроса;</w:t>
      </w:r>
      <w:r/>
    </w:p>
    <w:p>
      <w:pPr>
        <w:pStyle w:val="337"/>
        <w:spacing w:after="0" w:afterAutospacing="0" w:before="0" w:beforeAutospacing="0"/>
        <w:rPr>
          <w:rStyle w:val="338"/>
          <w:color w:val="000000"/>
        </w:rPr>
      </w:pPr>
      <w:r>
        <w:rPr>
          <w:rStyle w:val="338"/>
          <w:color w:val="000000"/>
        </w:rPr>
        <w:t xml:space="preserve"> "2"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w:t>
      </w:r>
      <w:r>
        <w:rPr>
          <w:rStyle w:val="338"/>
          <w:color w:val="000000"/>
        </w:rPr>
        <w:t xml:space="preserve">нераскрытость</w:t>
      </w:r>
      <w:r>
        <w:rPr>
          <w:rStyle w:val="338"/>
          <w:color w:val="000000"/>
        </w:rPr>
        <w:t xml:space="preserve"> обсуждаемого вопроса, отсутствие аргументации либо ошибочность ее основных положений.</w:t>
      </w:r>
      <w:r/>
    </w:p>
    <w:p>
      <w:pPr>
        <w:pStyle w:val="337"/>
        <w:spacing w:after="0" w:afterAutospacing="0" w:before="0" w:beforeAutospacing="0"/>
        <w:rPr>
          <w:color w:val="000000"/>
        </w:rPr>
      </w:pPr>
      <w:r>
        <w:rPr>
          <w:color w:val="000000"/>
        </w:rPr>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b/>
          <w:bCs/>
          <w:color w:val="000000"/>
          <w:sz w:val="24"/>
          <w:szCs w:val="24"/>
          <w:lang w:eastAsia="ru-RU"/>
        </w:rPr>
        <w:t xml:space="preserve">Критерии оценивания практических работ по технологии</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Оценка "5" </w:t>
      </w:r>
      <w:r/>
    </w:p>
    <w:p>
      <w:pPr>
        <w:numPr>
          <w:ilvl w:val="0"/>
          <w:numId w:val="18"/>
        </w:num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тщательно спланирован труд и рационально организовано рабочее место;</w:t>
      </w:r>
      <w:r/>
    </w:p>
    <w:p>
      <w:pPr>
        <w:numPr>
          <w:ilvl w:val="0"/>
          <w:numId w:val="18"/>
        </w:num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задание выполнено качественно, без нарушения соответствующей  технологии;</w:t>
      </w:r>
      <w:r/>
    </w:p>
    <w:p>
      <w:pPr>
        <w:numPr>
          <w:ilvl w:val="0"/>
          <w:numId w:val="18"/>
        </w:num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правильно выполнялись приемы труда, самостоятельно и творчески выполнялась работа;</w:t>
      </w:r>
      <w:r/>
    </w:p>
    <w:p>
      <w:pPr>
        <w:numPr>
          <w:ilvl w:val="0"/>
          <w:numId w:val="18"/>
        </w:num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полностью соблюдались правила техники безопасности.</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Оценка "4"</w:t>
      </w:r>
      <w:r/>
    </w:p>
    <w:p>
      <w:pPr>
        <w:numPr>
          <w:ilvl w:val="0"/>
          <w:numId w:val="19"/>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допущены незначительные недостатки в планировании труда и организации рабочего места;</w:t>
      </w:r>
      <w:r/>
    </w:p>
    <w:p>
      <w:pPr>
        <w:numPr>
          <w:ilvl w:val="0"/>
          <w:numId w:val="19"/>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задание выполнено  с небольшими отклонениями (в пределах нормы) от соответствующей технологии изготовления;</w:t>
      </w:r>
      <w:r/>
    </w:p>
    <w:p>
      <w:pPr>
        <w:numPr>
          <w:ilvl w:val="0"/>
          <w:numId w:val="19"/>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в основном правильно выполняются приемы труда;</w:t>
      </w:r>
      <w:r/>
    </w:p>
    <w:p>
      <w:pPr>
        <w:numPr>
          <w:ilvl w:val="0"/>
          <w:numId w:val="19"/>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работа выполнялась самостоятельно;</w:t>
      </w:r>
      <w:r/>
    </w:p>
    <w:p>
      <w:pPr>
        <w:numPr>
          <w:ilvl w:val="0"/>
          <w:numId w:val="19"/>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норма времени выполнена или недовыполнена 10-15 %;</w:t>
      </w:r>
      <w:r/>
    </w:p>
    <w:p>
      <w:pPr>
        <w:numPr>
          <w:ilvl w:val="0"/>
          <w:numId w:val="19"/>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полностью соблюдались правила техники безопасности.</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Оценка "3"</w:t>
      </w:r>
      <w:r/>
    </w:p>
    <w:p>
      <w:pPr>
        <w:numPr>
          <w:ilvl w:val="0"/>
          <w:numId w:val="20"/>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имеют место недостатки в планировании труда и организации рабочего места;</w:t>
      </w:r>
      <w:r/>
    </w:p>
    <w:p>
      <w:pPr>
        <w:numPr>
          <w:ilvl w:val="0"/>
          <w:numId w:val="20"/>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задание выполнено с серьезными замечаниями  по соответствующей технологии изготовления;</w:t>
      </w:r>
      <w:r/>
    </w:p>
    <w:p>
      <w:pPr>
        <w:numPr>
          <w:ilvl w:val="0"/>
          <w:numId w:val="20"/>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отдельные приемы труда выполнялись неправильно;</w:t>
      </w:r>
      <w:r/>
    </w:p>
    <w:p>
      <w:pPr>
        <w:numPr>
          <w:ilvl w:val="0"/>
          <w:numId w:val="20"/>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самостоятельность в работе была низкой;</w:t>
      </w:r>
      <w:r/>
    </w:p>
    <w:p>
      <w:pPr>
        <w:numPr>
          <w:ilvl w:val="0"/>
          <w:numId w:val="20"/>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норма времени недовыполнена на 15-20 %;</w:t>
      </w:r>
      <w:r/>
    </w:p>
    <w:p>
      <w:pPr>
        <w:numPr>
          <w:ilvl w:val="0"/>
          <w:numId w:val="20"/>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не полностью соблюдались правила техники безопасности.</w:t>
      </w:r>
      <w:r/>
    </w:p>
    <w:p>
      <w:pPr>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Оценка "2" </w:t>
      </w:r>
      <w:r/>
    </w:p>
    <w:p>
      <w:pPr>
        <w:numPr>
          <w:ilvl w:val="0"/>
          <w:numId w:val="21"/>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имеют место существенные недостатки в планировании труда и организации рабочего места;</w:t>
      </w:r>
      <w:r/>
    </w:p>
    <w:p>
      <w:pPr>
        <w:numPr>
          <w:ilvl w:val="0"/>
          <w:numId w:val="21"/>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неправильно выполнялись многие приемы труда;</w:t>
      </w:r>
      <w:r/>
    </w:p>
    <w:p>
      <w:pPr>
        <w:numPr>
          <w:ilvl w:val="0"/>
          <w:numId w:val="21"/>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самостоятельность в работе почти отсутствовала;</w:t>
      </w:r>
      <w:r/>
    </w:p>
    <w:p>
      <w:pPr>
        <w:numPr>
          <w:ilvl w:val="0"/>
          <w:numId w:val="21"/>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норма времени недовыполнена на 20-30 %;</w:t>
      </w:r>
      <w:r/>
    </w:p>
    <w:p>
      <w:pPr>
        <w:numPr>
          <w:ilvl w:val="0"/>
          <w:numId w:val="21"/>
        </w:numPr>
        <w:ind w:left="644"/>
        <w:spacing w:lineRule="auto" w:line="240" w:after="0"/>
        <w:rPr>
          <w:rFonts w:ascii="Times New Roman" w:hAnsi="Times New Roman" w:cs="Times New Roman" w:eastAsia="Times New Roman"/>
          <w:color w:val="000000"/>
          <w:sz w:val="24"/>
          <w:szCs w:val="24"/>
          <w:lang w:eastAsia="ru-RU"/>
        </w:rPr>
      </w:pPr>
      <w:r>
        <w:rPr>
          <w:rFonts w:ascii="Times New Roman" w:hAnsi="Times New Roman" w:cs="Times New Roman" w:eastAsia="Times New Roman"/>
          <w:color w:val="000000"/>
          <w:sz w:val="24"/>
          <w:szCs w:val="24"/>
          <w:lang w:eastAsia="ru-RU"/>
        </w:rPr>
        <w:t xml:space="preserve">не соблюдались многие правила техники безопасности.</w:t>
      </w:r>
      <w:r/>
    </w:p>
    <w:p>
      <w:pPr>
        <w:rPr>
          <w:rFonts w:ascii="Times New Roman" w:hAnsi="Times New Roman" w:cs="Times New Roman"/>
          <w:sz w:val="24"/>
          <w:szCs w:val="24"/>
        </w:rPr>
      </w:pPr>
      <w:r>
        <w:rPr>
          <w:rFonts w:ascii="Times New Roman" w:hAnsi="Times New Roman" w:cs="Times New Roman"/>
          <w:sz w:val="24"/>
          <w:szCs w:val="24"/>
        </w:rPr>
      </w:r>
      <w:r/>
    </w:p>
    <w:p>
      <w:pPr>
        <w:rPr>
          <w:rFonts w:ascii="Times New Roman" w:hAnsi="Times New Roman" w:cs="Times New Roman"/>
          <w:sz w:val="24"/>
          <w:szCs w:val="24"/>
        </w:rPr>
      </w:pPr>
      <w:r>
        <w:rPr>
          <w:rFonts w:ascii="Times New Roman" w:hAnsi="Times New Roman" w:cs="Times New Roman"/>
          <w:sz w:val="24"/>
          <w:szCs w:val="24"/>
        </w:rPr>
      </w:r>
      <w:r/>
    </w:p>
    <w:sectPr>
      <w:footnotePr/>
      <w:type w:val="nextPage"/>
      <w:pgSz w:w="11906" w:h="16838"/>
      <w:pgMar w:top="720" w:right="720" w:bottom="720" w:left="720" w:gutter="0" w:header="708" w:footer="708"/>
      <w:cols w:num="1" w:sep="0" w:space="708" w:equalWidth="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font>
  <w:font w:name="Wingdings">
    <w:panose1 w:val="05000000000000000000"/>
  </w:font>
  <w:font w:name="Courier New">
    <w:panose1 w:val="02070309020205020404"/>
  </w:font>
  <w:font w:name="Century Schoolbook">
    <w:panose1 w:val="02040604050505020304"/>
  </w:font>
  <w:font w:name="Segoe UI">
    <w:panose1 w:val="020B0502040204020203"/>
  </w:font>
  <w:font w:name="Consolas">
    <w:panose1 w:val="020B0609020204030204"/>
  </w:font>
  <w:font w:name="Arial Unicode MS">
    <w:panose1 w:val="020B0604020202020204"/>
  </w:font>
  <w:font w:name="Times New Roman">
    <w:panose1 w:val="02020603050405020304"/>
  </w:font>
  <w:font w:name="Franklin Gothic Demi Cond">
    <w:panose1 w:val="020B0706030402020204"/>
  </w:font>
  <w:font w:name="Arial Narrow">
    <w:panose1 w:val="020B06060202020302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p14">
  <w:footnote w:type="separator" w:id="-1">
    <w:p>
      <w:pPr>
        <w:spacing w:lineRule="auto" w:line="240" w:after="0"/>
      </w:pPr>
      <w:r>
        <w:separator/>
      </w:r>
      <w:r/>
    </w:p>
  </w:footnote>
  <w:footnote w:type="continuationSeparator" w:id="0">
    <w:p>
      <w:pPr>
        <w:spacing w:lineRule="auto" w:line="240" w:after="0"/>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bullet"/>
      <w:suff w:val="tab"/>
      <w:lvlText w:val="*"/>
      <w:lvlJc w:val="left"/>
      <w:pPr/>
    </w:lvl>
    <w:lvl w:ilvl="1">
      <w:start w:val="1"/>
      <w:numFmt w:val="bullet"/>
      <w:suff w:val="tab"/>
      <w:lvlText w:val="o"/>
      <w:lvlJc w:val="left"/>
      <w:pPr>
        <w:ind w:left="1440" w:hanging="358"/>
      </w:pPr>
      <w:rPr>
        <w:rFonts w:ascii="Courier New" w:hAnsi="Courier New" w:cs="Courier New" w:eastAsia="Courier New" w:hint="default"/>
      </w:rPr>
    </w:lvl>
    <w:lvl w:ilvl="2">
      <w:start w:val="1"/>
      <w:numFmt w:val="bullet"/>
      <w:suff w:val="tab"/>
      <w:lvlText w:val="§"/>
      <w:lvlJc w:val="left"/>
      <w:pPr>
        <w:ind w:left="2160" w:hanging="358"/>
      </w:pPr>
      <w:rPr>
        <w:rFonts w:ascii="Wingdings" w:hAnsi="Wingdings" w:cs="Wingdings" w:eastAsia="Wingdings" w:hint="default"/>
      </w:rPr>
    </w:lvl>
    <w:lvl w:ilvl="3">
      <w:start w:val="1"/>
      <w:numFmt w:val="bullet"/>
      <w:suff w:val="tab"/>
      <w:lvlText w:val="·"/>
      <w:lvlJc w:val="left"/>
      <w:pPr>
        <w:ind w:left="2880" w:hanging="358"/>
      </w:pPr>
      <w:rPr>
        <w:rFonts w:ascii="Symbol" w:hAnsi="Symbol" w:cs="Symbol" w:eastAsia="Symbol" w:hint="default"/>
      </w:rPr>
    </w:lvl>
    <w:lvl w:ilvl="4">
      <w:start w:val="1"/>
      <w:numFmt w:val="bullet"/>
      <w:suff w:val="tab"/>
      <w:lvlText w:val="o"/>
      <w:lvlJc w:val="left"/>
      <w:pPr>
        <w:ind w:left="3600" w:hanging="358"/>
      </w:pPr>
      <w:rPr>
        <w:rFonts w:ascii="Courier New" w:hAnsi="Courier New" w:cs="Courier New" w:eastAsia="Courier New" w:hint="default"/>
      </w:rPr>
    </w:lvl>
    <w:lvl w:ilvl="5">
      <w:start w:val="1"/>
      <w:numFmt w:val="bullet"/>
      <w:suff w:val="tab"/>
      <w:lvlText w:val="§"/>
      <w:lvlJc w:val="left"/>
      <w:pPr>
        <w:ind w:left="4320" w:hanging="358"/>
      </w:pPr>
      <w:rPr>
        <w:rFonts w:ascii="Wingdings" w:hAnsi="Wingdings" w:cs="Wingdings" w:eastAsia="Wingdings" w:hint="default"/>
      </w:rPr>
    </w:lvl>
    <w:lvl w:ilvl="6">
      <w:start w:val="1"/>
      <w:numFmt w:val="bullet"/>
      <w:suff w:val="tab"/>
      <w:lvlText w:val="·"/>
      <w:lvlJc w:val="left"/>
      <w:pPr>
        <w:ind w:left="5040" w:hanging="358"/>
      </w:pPr>
      <w:rPr>
        <w:rFonts w:ascii="Symbol" w:hAnsi="Symbol" w:cs="Symbol" w:eastAsia="Symbol" w:hint="default"/>
      </w:rPr>
    </w:lvl>
    <w:lvl w:ilvl="7">
      <w:start w:val="1"/>
      <w:numFmt w:val="bullet"/>
      <w:suff w:val="tab"/>
      <w:lvlText w:val="o"/>
      <w:lvlJc w:val="left"/>
      <w:pPr>
        <w:ind w:left="5760" w:hanging="358"/>
      </w:pPr>
      <w:rPr>
        <w:rFonts w:ascii="Courier New" w:hAnsi="Courier New" w:cs="Courier New" w:eastAsia="Courier New" w:hint="default"/>
      </w:rPr>
    </w:lvl>
    <w:lvl w:ilvl="8">
      <w:start w:val="1"/>
      <w:numFmt w:val="bullet"/>
      <w:suff w:val="tab"/>
      <w:lvlText w:val="§"/>
      <w:lvlJc w:val="left"/>
      <w:pPr>
        <w:ind w:left="6480" w:hanging="358"/>
      </w:pPr>
      <w:rPr>
        <w:rFonts w:ascii="Wingdings" w:hAnsi="Wingdings" w:cs="Wingdings" w:eastAsia="Wingdings" w:hint="default"/>
      </w:rPr>
    </w:lvl>
  </w:abstractNum>
  <w:abstractNum w:abstractNumId="1">
    <w:multiLevelType w:val="hybridMultilevel"/>
    <w:lvl w:ilvl="0">
      <w:start w:val="1"/>
      <w:numFmt w:val="bullet"/>
      <w:suff w:val="tab"/>
      <w:lvlText w:val=""/>
      <w:lvlJc w:val="left"/>
      <w:pPr>
        <w:ind w:left="720" w:hanging="358"/>
      </w:pPr>
      <w:rPr>
        <w:rFonts w:ascii="Symbol" w:hAnsi="Symbol" w:hint="default"/>
      </w:rPr>
    </w:lvl>
    <w:lvl w:ilvl="1">
      <w:start w:val="1"/>
      <w:numFmt w:val="bullet"/>
      <w:suff w:val="tab"/>
      <w:lvlText w:val="o"/>
      <w:lvlJc w:val="left"/>
      <w:pPr>
        <w:ind w:left="1440" w:hanging="358"/>
      </w:pPr>
      <w:rPr>
        <w:rFonts w:ascii="Courier New" w:hAnsi="Courier New" w:cs="Courier New" w:hint="default"/>
      </w:rPr>
    </w:lvl>
    <w:lvl w:ilvl="2">
      <w:start w:val="1"/>
      <w:numFmt w:val="bullet"/>
      <w:suff w:val="tab"/>
      <w:lvlText w:val=""/>
      <w:lvlJc w:val="left"/>
      <w:pPr>
        <w:ind w:left="2160" w:hanging="358"/>
      </w:pPr>
      <w:rPr>
        <w:rFonts w:ascii="Wingdings" w:hAnsi="Wingdings" w:hint="default"/>
      </w:rPr>
    </w:lvl>
    <w:lvl w:ilvl="3">
      <w:start w:val="1"/>
      <w:numFmt w:val="bullet"/>
      <w:suff w:val="tab"/>
      <w:lvlText w:val=""/>
      <w:lvlJc w:val="left"/>
      <w:pPr>
        <w:ind w:left="2880" w:hanging="358"/>
      </w:pPr>
      <w:rPr>
        <w:rFonts w:ascii="Symbol" w:hAnsi="Symbol" w:hint="default"/>
      </w:rPr>
    </w:lvl>
    <w:lvl w:ilvl="4">
      <w:start w:val="1"/>
      <w:numFmt w:val="bullet"/>
      <w:suff w:val="tab"/>
      <w:lvlText w:val="o"/>
      <w:lvlJc w:val="left"/>
      <w:pPr>
        <w:ind w:left="3600" w:hanging="358"/>
      </w:pPr>
      <w:rPr>
        <w:rFonts w:ascii="Courier New" w:hAnsi="Courier New" w:cs="Courier New" w:hint="default"/>
      </w:rPr>
    </w:lvl>
    <w:lvl w:ilvl="5">
      <w:start w:val="1"/>
      <w:numFmt w:val="bullet"/>
      <w:suff w:val="tab"/>
      <w:lvlText w:val=""/>
      <w:lvlJc w:val="left"/>
      <w:pPr>
        <w:ind w:left="4320" w:hanging="358"/>
      </w:pPr>
      <w:rPr>
        <w:rFonts w:ascii="Wingdings" w:hAnsi="Wingdings" w:hint="default"/>
      </w:rPr>
    </w:lvl>
    <w:lvl w:ilvl="6">
      <w:start w:val="1"/>
      <w:numFmt w:val="bullet"/>
      <w:suff w:val="tab"/>
      <w:lvlText w:val=""/>
      <w:lvlJc w:val="left"/>
      <w:pPr>
        <w:ind w:left="5040" w:hanging="358"/>
      </w:pPr>
      <w:rPr>
        <w:rFonts w:ascii="Symbol" w:hAnsi="Symbol" w:hint="default"/>
      </w:rPr>
    </w:lvl>
    <w:lvl w:ilvl="7">
      <w:start w:val="1"/>
      <w:numFmt w:val="bullet"/>
      <w:suff w:val="tab"/>
      <w:lvlText w:val="o"/>
      <w:lvlJc w:val="left"/>
      <w:pPr>
        <w:ind w:left="5760" w:hanging="358"/>
      </w:pPr>
      <w:rPr>
        <w:rFonts w:ascii="Courier New" w:hAnsi="Courier New" w:cs="Courier New" w:hint="default"/>
      </w:rPr>
    </w:lvl>
    <w:lvl w:ilvl="8">
      <w:start w:val="1"/>
      <w:numFmt w:val="bullet"/>
      <w:suff w:val="tab"/>
      <w:lvlText w:val=""/>
      <w:lvlJc w:val="left"/>
      <w:pPr>
        <w:ind w:left="6480" w:hanging="358"/>
      </w:pPr>
      <w:rPr>
        <w:rFonts w:ascii="Wingdings" w:hAnsi="Wingdings" w:hint="default"/>
      </w:rPr>
    </w:lvl>
  </w:abstractNum>
  <w:abstractNum w:abstractNumId="2">
    <w:multiLevelType w:val="hybridMultilevel"/>
    <w:lvl w:ilvl="0">
      <w:start w:val="1"/>
      <w:numFmt w:val="bullet"/>
      <w:suff w:val="tab"/>
      <w:lvlText w:val=""/>
      <w:lvlJc w:val="left"/>
      <w:pPr>
        <w:ind w:left="720" w:hanging="358"/>
        <w:tabs>
          <w:tab w:val="left" w:pos="720" w:leader="none"/>
        </w:tabs>
      </w:pPr>
      <w:rPr>
        <w:rFonts w:ascii="Symbol" w:hAnsi="Symbol" w:hint="default"/>
        <w:sz w:val="20"/>
      </w:rPr>
    </w:lvl>
    <w:lvl w:ilvl="1">
      <w:start w:val="1"/>
      <w:numFmt w:val="bullet"/>
      <w:suff w:val="tab"/>
      <w:lvlText w:val="o"/>
      <w:lvlJc w:val="left"/>
      <w:pPr>
        <w:ind w:left="1440" w:hanging="358"/>
        <w:tabs>
          <w:tab w:val="left" w:pos="1440" w:leader="none"/>
        </w:tabs>
      </w:pPr>
      <w:rPr>
        <w:rFonts w:ascii="Courier New" w:hAnsi="Courier New" w:hint="default"/>
        <w:sz w:val="20"/>
      </w:rPr>
    </w:lvl>
    <w:lvl w:ilvl="2">
      <w:start w:val="1"/>
      <w:numFmt w:val="bullet"/>
      <w:suff w:val="tab"/>
      <w:lvlText w:val=""/>
      <w:lvlJc w:val="left"/>
      <w:pPr>
        <w:ind w:left="2160" w:hanging="358"/>
        <w:tabs>
          <w:tab w:val="left" w:pos="2160" w:leader="none"/>
        </w:tabs>
      </w:pPr>
      <w:rPr>
        <w:rFonts w:ascii="Wingdings" w:hAnsi="Wingdings" w:hint="default"/>
        <w:sz w:val="20"/>
      </w:rPr>
    </w:lvl>
    <w:lvl w:ilvl="3">
      <w:start w:val="1"/>
      <w:numFmt w:val="bullet"/>
      <w:suff w:val="tab"/>
      <w:lvlText w:val=""/>
      <w:lvlJc w:val="left"/>
      <w:pPr>
        <w:ind w:left="2880" w:hanging="358"/>
        <w:tabs>
          <w:tab w:val="left" w:pos="2880" w:leader="none"/>
        </w:tabs>
      </w:pPr>
      <w:rPr>
        <w:rFonts w:ascii="Wingdings" w:hAnsi="Wingdings" w:hint="default"/>
        <w:sz w:val="20"/>
      </w:rPr>
    </w:lvl>
    <w:lvl w:ilvl="4">
      <w:start w:val="1"/>
      <w:numFmt w:val="bullet"/>
      <w:suff w:val="tab"/>
      <w:lvlText w:val=""/>
      <w:lvlJc w:val="left"/>
      <w:pPr>
        <w:ind w:left="3600" w:hanging="358"/>
        <w:tabs>
          <w:tab w:val="left" w:pos="3600" w:leader="none"/>
        </w:tabs>
      </w:pPr>
      <w:rPr>
        <w:rFonts w:ascii="Wingdings" w:hAnsi="Wingdings" w:hint="default"/>
        <w:sz w:val="20"/>
      </w:rPr>
    </w:lvl>
    <w:lvl w:ilvl="5">
      <w:start w:val="1"/>
      <w:numFmt w:val="bullet"/>
      <w:suff w:val="tab"/>
      <w:lvlText w:val=""/>
      <w:lvlJc w:val="left"/>
      <w:pPr>
        <w:ind w:left="4320" w:hanging="358"/>
        <w:tabs>
          <w:tab w:val="left" w:pos="4320" w:leader="none"/>
        </w:tabs>
      </w:pPr>
      <w:rPr>
        <w:rFonts w:ascii="Wingdings" w:hAnsi="Wingdings" w:hint="default"/>
        <w:sz w:val="20"/>
      </w:rPr>
    </w:lvl>
    <w:lvl w:ilvl="6">
      <w:start w:val="1"/>
      <w:numFmt w:val="bullet"/>
      <w:suff w:val="tab"/>
      <w:lvlText w:val=""/>
      <w:lvlJc w:val="left"/>
      <w:pPr>
        <w:ind w:left="5040" w:hanging="358"/>
        <w:tabs>
          <w:tab w:val="left" w:pos="5040" w:leader="none"/>
        </w:tabs>
      </w:pPr>
      <w:rPr>
        <w:rFonts w:ascii="Wingdings" w:hAnsi="Wingdings" w:hint="default"/>
        <w:sz w:val="20"/>
      </w:rPr>
    </w:lvl>
    <w:lvl w:ilvl="7">
      <w:start w:val="1"/>
      <w:numFmt w:val="bullet"/>
      <w:suff w:val="tab"/>
      <w:lvlText w:val=""/>
      <w:lvlJc w:val="left"/>
      <w:pPr>
        <w:ind w:left="5760" w:hanging="358"/>
        <w:tabs>
          <w:tab w:val="left" w:pos="5760" w:leader="none"/>
        </w:tabs>
      </w:pPr>
      <w:rPr>
        <w:rFonts w:ascii="Wingdings" w:hAnsi="Wingdings" w:hint="default"/>
        <w:sz w:val="20"/>
      </w:rPr>
    </w:lvl>
    <w:lvl w:ilvl="8">
      <w:start w:val="1"/>
      <w:numFmt w:val="bullet"/>
      <w:suff w:val="tab"/>
      <w:lvlText w:val=""/>
      <w:lvlJc w:val="left"/>
      <w:pPr>
        <w:ind w:left="6480" w:hanging="358"/>
        <w:tabs>
          <w:tab w:val="left" w:pos="6480" w:leader="none"/>
        </w:tabs>
      </w:pPr>
      <w:rPr>
        <w:rFonts w:ascii="Wingdings" w:hAnsi="Wingdings" w:hint="default"/>
        <w:sz w:val="20"/>
      </w:rPr>
    </w:lvl>
  </w:abstractNum>
  <w:abstractNum w:abstractNumId="3">
    <w:multiLevelType w:val="hybridMultilevel"/>
    <w:lvl w:ilvl="0">
      <w:start w:val="1"/>
      <w:numFmt w:val="bullet"/>
      <w:suff w:val="tab"/>
      <w:lvlText w:val=""/>
      <w:lvlJc w:val="left"/>
      <w:pPr>
        <w:ind w:left="720" w:hanging="358"/>
        <w:tabs>
          <w:tab w:val="left" w:pos="720" w:leader="none"/>
        </w:tabs>
      </w:pPr>
      <w:rPr>
        <w:rFonts w:ascii="Symbol" w:hAnsi="Symbol" w:hint="default"/>
        <w:sz w:val="20"/>
      </w:rPr>
    </w:lvl>
    <w:lvl w:ilvl="1">
      <w:start w:val="1"/>
      <w:numFmt w:val="bullet"/>
      <w:suff w:val="tab"/>
      <w:lvlText w:val="o"/>
      <w:lvlJc w:val="left"/>
      <w:pPr>
        <w:ind w:left="1440" w:hanging="358"/>
        <w:tabs>
          <w:tab w:val="left" w:pos="1440" w:leader="none"/>
        </w:tabs>
      </w:pPr>
      <w:rPr>
        <w:rFonts w:ascii="Courier New" w:hAnsi="Courier New" w:hint="default"/>
        <w:sz w:val="20"/>
      </w:rPr>
    </w:lvl>
    <w:lvl w:ilvl="2">
      <w:start w:val="1"/>
      <w:numFmt w:val="bullet"/>
      <w:suff w:val="tab"/>
      <w:lvlText w:val=""/>
      <w:lvlJc w:val="left"/>
      <w:pPr>
        <w:ind w:left="2160" w:hanging="358"/>
        <w:tabs>
          <w:tab w:val="left" w:pos="2160" w:leader="none"/>
        </w:tabs>
      </w:pPr>
      <w:rPr>
        <w:rFonts w:ascii="Wingdings" w:hAnsi="Wingdings" w:hint="default"/>
        <w:sz w:val="20"/>
      </w:rPr>
    </w:lvl>
    <w:lvl w:ilvl="3">
      <w:start w:val="1"/>
      <w:numFmt w:val="bullet"/>
      <w:suff w:val="tab"/>
      <w:lvlText w:val=""/>
      <w:lvlJc w:val="left"/>
      <w:pPr>
        <w:ind w:left="2880" w:hanging="358"/>
        <w:tabs>
          <w:tab w:val="left" w:pos="2880" w:leader="none"/>
        </w:tabs>
      </w:pPr>
      <w:rPr>
        <w:rFonts w:ascii="Wingdings" w:hAnsi="Wingdings" w:hint="default"/>
        <w:sz w:val="20"/>
      </w:rPr>
    </w:lvl>
    <w:lvl w:ilvl="4">
      <w:start w:val="1"/>
      <w:numFmt w:val="bullet"/>
      <w:suff w:val="tab"/>
      <w:lvlText w:val=""/>
      <w:lvlJc w:val="left"/>
      <w:pPr>
        <w:ind w:left="3600" w:hanging="358"/>
        <w:tabs>
          <w:tab w:val="left" w:pos="3600" w:leader="none"/>
        </w:tabs>
      </w:pPr>
      <w:rPr>
        <w:rFonts w:ascii="Wingdings" w:hAnsi="Wingdings" w:hint="default"/>
        <w:sz w:val="20"/>
      </w:rPr>
    </w:lvl>
    <w:lvl w:ilvl="5">
      <w:start w:val="1"/>
      <w:numFmt w:val="bullet"/>
      <w:suff w:val="tab"/>
      <w:lvlText w:val=""/>
      <w:lvlJc w:val="left"/>
      <w:pPr>
        <w:ind w:left="4320" w:hanging="358"/>
        <w:tabs>
          <w:tab w:val="left" w:pos="4320" w:leader="none"/>
        </w:tabs>
      </w:pPr>
      <w:rPr>
        <w:rFonts w:ascii="Wingdings" w:hAnsi="Wingdings" w:hint="default"/>
        <w:sz w:val="20"/>
      </w:rPr>
    </w:lvl>
    <w:lvl w:ilvl="6">
      <w:start w:val="1"/>
      <w:numFmt w:val="bullet"/>
      <w:suff w:val="tab"/>
      <w:lvlText w:val=""/>
      <w:lvlJc w:val="left"/>
      <w:pPr>
        <w:ind w:left="5040" w:hanging="358"/>
        <w:tabs>
          <w:tab w:val="left" w:pos="5040" w:leader="none"/>
        </w:tabs>
      </w:pPr>
      <w:rPr>
        <w:rFonts w:ascii="Wingdings" w:hAnsi="Wingdings" w:hint="default"/>
        <w:sz w:val="20"/>
      </w:rPr>
    </w:lvl>
    <w:lvl w:ilvl="7">
      <w:start w:val="1"/>
      <w:numFmt w:val="bullet"/>
      <w:suff w:val="tab"/>
      <w:lvlText w:val=""/>
      <w:lvlJc w:val="left"/>
      <w:pPr>
        <w:ind w:left="5760" w:hanging="358"/>
        <w:tabs>
          <w:tab w:val="left" w:pos="5760" w:leader="none"/>
        </w:tabs>
      </w:pPr>
      <w:rPr>
        <w:rFonts w:ascii="Wingdings" w:hAnsi="Wingdings" w:hint="default"/>
        <w:sz w:val="20"/>
      </w:rPr>
    </w:lvl>
    <w:lvl w:ilvl="8">
      <w:start w:val="1"/>
      <w:numFmt w:val="bullet"/>
      <w:suff w:val="tab"/>
      <w:lvlText w:val=""/>
      <w:lvlJc w:val="left"/>
      <w:pPr>
        <w:ind w:left="6480" w:hanging="358"/>
        <w:tabs>
          <w:tab w:val="left" w:pos="6480" w:leader="none"/>
        </w:tabs>
      </w:pPr>
      <w:rPr>
        <w:rFonts w:ascii="Wingdings" w:hAnsi="Wingdings" w:hint="default"/>
        <w:sz w:val="20"/>
      </w:rPr>
    </w:lvl>
  </w:abstractNum>
  <w:abstractNum w:abstractNumId="4">
    <w:multiLevelType w:val="hybridMultilevel"/>
    <w:lvl w:ilvl="0">
      <w:start w:val="1"/>
      <w:numFmt w:val="bullet"/>
      <w:suff w:val="tab"/>
      <w:lvlText w:val=""/>
      <w:lvlJc w:val="left"/>
      <w:pPr>
        <w:ind w:left="720" w:hanging="358"/>
        <w:tabs>
          <w:tab w:val="left" w:pos="720" w:leader="none"/>
        </w:tabs>
      </w:pPr>
      <w:rPr>
        <w:rFonts w:ascii="Symbol" w:hAnsi="Symbol" w:hint="default"/>
        <w:sz w:val="20"/>
      </w:rPr>
    </w:lvl>
    <w:lvl w:ilvl="1">
      <w:start w:val="1"/>
      <w:numFmt w:val="bullet"/>
      <w:suff w:val="tab"/>
      <w:lvlText w:val="o"/>
      <w:lvlJc w:val="left"/>
      <w:pPr>
        <w:ind w:left="1440" w:hanging="358"/>
        <w:tabs>
          <w:tab w:val="left" w:pos="1440" w:leader="none"/>
        </w:tabs>
      </w:pPr>
      <w:rPr>
        <w:rFonts w:ascii="Courier New" w:hAnsi="Courier New" w:hint="default"/>
        <w:sz w:val="20"/>
      </w:rPr>
    </w:lvl>
    <w:lvl w:ilvl="2">
      <w:start w:val="1"/>
      <w:numFmt w:val="bullet"/>
      <w:suff w:val="tab"/>
      <w:lvlText w:val=""/>
      <w:lvlJc w:val="left"/>
      <w:pPr>
        <w:ind w:left="2160" w:hanging="358"/>
        <w:tabs>
          <w:tab w:val="left" w:pos="2160" w:leader="none"/>
        </w:tabs>
      </w:pPr>
      <w:rPr>
        <w:rFonts w:ascii="Wingdings" w:hAnsi="Wingdings" w:hint="default"/>
        <w:sz w:val="20"/>
      </w:rPr>
    </w:lvl>
    <w:lvl w:ilvl="3">
      <w:start w:val="1"/>
      <w:numFmt w:val="bullet"/>
      <w:suff w:val="tab"/>
      <w:lvlText w:val=""/>
      <w:lvlJc w:val="left"/>
      <w:pPr>
        <w:ind w:left="2880" w:hanging="358"/>
        <w:tabs>
          <w:tab w:val="left" w:pos="2880" w:leader="none"/>
        </w:tabs>
      </w:pPr>
      <w:rPr>
        <w:rFonts w:ascii="Wingdings" w:hAnsi="Wingdings" w:hint="default"/>
        <w:sz w:val="20"/>
      </w:rPr>
    </w:lvl>
    <w:lvl w:ilvl="4">
      <w:start w:val="1"/>
      <w:numFmt w:val="bullet"/>
      <w:suff w:val="tab"/>
      <w:lvlText w:val=""/>
      <w:lvlJc w:val="left"/>
      <w:pPr>
        <w:ind w:left="3600" w:hanging="358"/>
        <w:tabs>
          <w:tab w:val="left" w:pos="3600" w:leader="none"/>
        </w:tabs>
      </w:pPr>
      <w:rPr>
        <w:rFonts w:ascii="Wingdings" w:hAnsi="Wingdings" w:hint="default"/>
        <w:sz w:val="20"/>
      </w:rPr>
    </w:lvl>
    <w:lvl w:ilvl="5">
      <w:start w:val="1"/>
      <w:numFmt w:val="bullet"/>
      <w:suff w:val="tab"/>
      <w:lvlText w:val=""/>
      <w:lvlJc w:val="left"/>
      <w:pPr>
        <w:ind w:left="4320" w:hanging="358"/>
        <w:tabs>
          <w:tab w:val="left" w:pos="4320" w:leader="none"/>
        </w:tabs>
      </w:pPr>
      <w:rPr>
        <w:rFonts w:ascii="Wingdings" w:hAnsi="Wingdings" w:hint="default"/>
        <w:sz w:val="20"/>
      </w:rPr>
    </w:lvl>
    <w:lvl w:ilvl="6">
      <w:start w:val="1"/>
      <w:numFmt w:val="bullet"/>
      <w:suff w:val="tab"/>
      <w:lvlText w:val=""/>
      <w:lvlJc w:val="left"/>
      <w:pPr>
        <w:ind w:left="5040" w:hanging="358"/>
        <w:tabs>
          <w:tab w:val="left" w:pos="5040" w:leader="none"/>
        </w:tabs>
      </w:pPr>
      <w:rPr>
        <w:rFonts w:ascii="Wingdings" w:hAnsi="Wingdings" w:hint="default"/>
        <w:sz w:val="20"/>
      </w:rPr>
    </w:lvl>
    <w:lvl w:ilvl="7">
      <w:start w:val="1"/>
      <w:numFmt w:val="bullet"/>
      <w:suff w:val="tab"/>
      <w:lvlText w:val=""/>
      <w:lvlJc w:val="left"/>
      <w:pPr>
        <w:ind w:left="5760" w:hanging="358"/>
        <w:tabs>
          <w:tab w:val="left" w:pos="5760" w:leader="none"/>
        </w:tabs>
      </w:pPr>
      <w:rPr>
        <w:rFonts w:ascii="Wingdings" w:hAnsi="Wingdings" w:hint="default"/>
        <w:sz w:val="20"/>
      </w:rPr>
    </w:lvl>
    <w:lvl w:ilvl="8">
      <w:start w:val="1"/>
      <w:numFmt w:val="bullet"/>
      <w:suff w:val="tab"/>
      <w:lvlText w:val=""/>
      <w:lvlJc w:val="left"/>
      <w:pPr>
        <w:ind w:left="6480" w:hanging="358"/>
        <w:tabs>
          <w:tab w:val="left" w:pos="6480" w:leader="none"/>
        </w:tabs>
      </w:pPr>
      <w:rPr>
        <w:rFonts w:ascii="Wingdings" w:hAnsi="Wingdings" w:hint="default"/>
        <w:sz w:val="20"/>
      </w:rPr>
    </w:lvl>
  </w:abstractNum>
  <w:abstractNum w:abstractNumId="5">
    <w:multiLevelType w:val="hybridMultilevel"/>
    <w:lvl w:ilvl="0">
      <w:start w:val="3"/>
      <w:numFmt w:val="decimal"/>
      <w:suff w:val="tab"/>
      <w:lvlText w:val="%1"/>
      <w:legacy w:legacy="1" w:legacyIndent="264" w:legacySpace="0"/>
      <w:lvlJc w:val="left"/>
      <w:pPr/>
      <w:rPr>
        <w:rFonts w:ascii="Century Schoolbook" w:hAnsi="Century Schoolbook" w:hint="default"/>
      </w:rPr>
    </w:lvl>
    <w:lvl w:ilvl="1">
      <w:start w:val="1"/>
      <w:numFmt w:val="bullet"/>
      <w:suff w:val="tab"/>
      <w:lvlText w:val="o"/>
      <w:lvlJc w:val="left"/>
      <w:pPr>
        <w:ind w:left="1440" w:hanging="358"/>
      </w:pPr>
      <w:rPr>
        <w:rFonts w:ascii="Courier New" w:hAnsi="Courier New" w:cs="Courier New" w:eastAsia="Courier New" w:hint="default"/>
      </w:rPr>
    </w:lvl>
    <w:lvl w:ilvl="2">
      <w:start w:val="1"/>
      <w:numFmt w:val="bullet"/>
      <w:suff w:val="tab"/>
      <w:lvlText w:val="§"/>
      <w:lvlJc w:val="left"/>
      <w:pPr>
        <w:ind w:left="2160" w:hanging="358"/>
      </w:pPr>
      <w:rPr>
        <w:rFonts w:ascii="Wingdings" w:hAnsi="Wingdings" w:cs="Wingdings" w:eastAsia="Wingdings" w:hint="default"/>
      </w:rPr>
    </w:lvl>
    <w:lvl w:ilvl="3">
      <w:start w:val="1"/>
      <w:numFmt w:val="bullet"/>
      <w:suff w:val="tab"/>
      <w:lvlText w:val="·"/>
      <w:lvlJc w:val="left"/>
      <w:pPr>
        <w:ind w:left="2880" w:hanging="358"/>
      </w:pPr>
      <w:rPr>
        <w:rFonts w:ascii="Symbol" w:hAnsi="Symbol" w:cs="Symbol" w:eastAsia="Symbol" w:hint="default"/>
      </w:rPr>
    </w:lvl>
    <w:lvl w:ilvl="4">
      <w:start w:val="1"/>
      <w:numFmt w:val="bullet"/>
      <w:suff w:val="tab"/>
      <w:lvlText w:val="o"/>
      <w:lvlJc w:val="left"/>
      <w:pPr>
        <w:ind w:left="3600" w:hanging="358"/>
      </w:pPr>
      <w:rPr>
        <w:rFonts w:ascii="Courier New" w:hAnsi="Courier New" w:cs="Courier New" w:eastAsia="Courier New" w:hint="default"/>
      </w:rPr>
    </w:lvl>
    <w:lvl w:ilvl="5">
      <w:start w:val="1"/>
      <w:numFmt w:val="bullet"/>
      <w:suff w:val="tab"/>
      <w:lvlText w:val="§"/>
      <w:lvlJc w:val="left"/>
      <w:pPr>
        <w:ind w:left="4320" w:hanging="358"/>
      </w:pPr>
      <w:rPr>
        <w:rFonts w:ascii="Wingdings" w:hAnsi="Wingdings" w:cs="Wingdings" w:eastAsia="Wingdings" w:hint="default"/>
      </w:rPr>
    </w:lvl>
    <w:lvl w:ilvl="6">
      <w:start w:val="1"/>
      <w:numFmt w:val="bullet"/>
      <w:suff w:val="tab"/>
      <w:lvlText w:val="·"/>
      <w:lvlJc w:val="left"/>
      <w:pPr>
        <w:ind w:left="5040" w:hanging="358"/>
      </w:pPr>
      <w:rPr>
        <w:rFonts w:ascii="Symbol" w:hAnsi="Symbol" w:cs="Symbol" w:eastAsia="Symbol" w:hint="default"/>
      </w:rPr>
    </w:lvl>
    <w:lvl w:ilvl="7">
      <w:start w:val="1"/>
      <w:numFmt w:val="bullet"/>
      <w:suff w:val="tab"/>
      <w:lvlText w:val="o"/>
      <w:lvlJc w:val="left"/>
      <w:pPr>
        <w:ind w:left="5760" w:hanging="358"/>
      </w:pPr>
      <w:rPr>
        <w:rFonts w:ascii="Courier New" w:hAnsi="Courier New" w:cs="Courier New" w:eastAsia="Courier New" w:hint="default"/>
      </w:rPr>
    </w:lvl>
    <w:lvl w:ilvl="8">
      <w:start w:val="1"/>
      <w:numFmt w:val="bullet"/>
      <w:suff w:val="tab"/>
      <w:lvlText w:val="§"/>
      <w:lvlJc w:val="left"/>
      <w:pPr>
        <w:ind w:left="6480" w:hanging="358"/>
      </w:pPr>
      <w:rPr>
        <w:rFonts w:ascii="Wingdings" w:hAnsi="Wingdings" w:cs="Wingdings" w:eastAsia="Wingdings" w:hint="default"/>
      </w:rPr>
    </w:lvl>
  </w:abstractNum>
  <w:abstractNum w:abstractNumId="6">
    <w:multiLevelType w:val="hybridMultilevel"/>
    <w:lvl w:ilvl="0">
      <w:start w:val="1"/>
      <w:numFmt w:val="bullet"/>
      <w:suff w:val="tab"/>
      <w:lvlText w:val=""/>
      <w:lvlJc w:val="left"/>
      <w:pPr>
        <w:ind w:left="720" w:hanging="358"/>
        <w:tabs>
          <w:tab w:val="left" w:pos="720" w:leader="none"/>
        </w:tabs>
      </w:pPr>
      <w:rPr>
        <w:rFonts w:ascii="Wingdings" w:hAnsi="Wingdings" w:hint="default"/>
      </w:rPr>
    </w:lvl>
    <w:lvl w:ilvl="1">
      <w:start w:val="1"/>
      <w:numFmt w:val="bullet"/>
      <w:suff w:val="tab"/>
      <w:lvlText w:val="o"/>
      <w:lvlJc w:val="left"/>
      <w:pPr>
        <w:ind w:left="1440" w:hanging="358"/>
        <w:tabs>
          <w:tab w:val="left" w:pos="1440" w:leader="none"/>
        </w:tabs>
      </w:pPr>
      <w:rPr>
        <w:rFonts w:ascii="Courier New" w:hAnsi="Courier New" w:hint="default"/>
      </w:rPr>
    </w:lvl>
    <w:lvl w:ilvl="2">
      <w:start w:val="1"/>
      <w:numFmt w:val="bullet"/>
      <w:suff w:val="tab"/>
      <w:lvlText w:val=""/>
      <w:lvlJc w:val="left"/>
      <w:pPr>
        <w:ind w:left="2160" w:hanging="358"/>
        <w:tabs>
          <w:tab w:val="left" w:pos="2160" w:leader="none"/>
        </w:tabs>
      </w:pPr>
      <w:rPr>
        <w:rFonts w:ascii="Wingdings" w:hAnsi="Wingdings" w:hint="default"/>
      </w:rPr>
    </w:lvl>
    <w:lvl w:ilvl="3">
      <w:start w:val="1"/>
      <w:numFmt w:val="bullet"/>
      <w:suff w:val="tab"/>
      <w:lvlText w:val=""/>
      <w:lvlJc w:val="left"/>
      <w:pPr>
        <w:ind w:left="2880" w:hanging="358"/>
        <w:tabs>
          <w:tab w:val="left" w:pos="2880" w:leader="none"/>
        </w:tabs>
      </w:pPr>
      <w:rPr>
        <w:rFonts w:ascii="Symbol" w:hAnsi="Symbol" w:hint="default"/>
      </w:rPr>
    </w:lvl>
    <w:lvl w:ilvl="4">
      <w:start w:val="1"/>
      <w:numFmt w:val="bullet"/>
      <w:suff w:val="tab"/>
      <w:lvlText w:val="o"/>
      <w:lvlJc w:val="left"/>
      <w:pPr>
        <w:ind w:left="3600" w:hanging="358"/>
        <w:tabs>
          <w:tab w:val="left" w:pos="3600" w:leader="none"/>
        </w:tabs>
      </w:pPr>
      <w:rPr>
        <w:rFonts w:ascii="Courier New" w:hAnsi="Courier New" w:hint="default"/>
      </w:rPr>
    </w:lvl>
    <w:lvl w:ilvl="5">
      <w:start w:val="1"/>
      <w:numFmt w:val="bullet"/>
      <w:suff w:val="tab"/>
      <w:lvlText w:val=""/>
      <w:lvlJc w:val="left"/>
      <w:pPr>
        <w:ind w:left="4320" w:hanging="358"/>
        <w:tabs>
          <w:tab w:val="left" w:pos="4320" w:leader="none"/>
        </w:tabs>
      </w:pPr>
      <w:rPr>
        <w:rFonts w:ascii="Wingdings" w:hAnsi="Wingdings" w:hint="default"/>
      </w:rPr>
    </w:lvl>
    <w:lvl w:ilvl="6">
      <w:start w:val="1"/>
      <w:numFmt w:val="bullet"/>
      <w:suff w:val="tab"/>
      <w:lvlText w:val=""/>
      <w:lvlJc w:val="left"/>
      <w:pPr>
        <w:ind w:left="5040" w:hanging="358"/>
        <w:tabs>
          <w:tab w:val="left" w:pos="5040" w:leader="none"/>
        </w:tabs>
      </w:pPr>
      <w:rPr>
        <w:rFonts w:ascii="Symbol" w:hAnsi="Symbol" w:hint="default"/>
      </w:rPr>
    </w:lvl>
    <w:lvl w:ilvl="7">
      <w:start w:val="1"/>
      <w:numFmt w:val="bullet"/>
      <w:suff w:val="tab"/>
      <w:lvlText w:val="o"/>
      <w:lvlJc w:val="left"/>
      <w:pPr>
        <w:ind w:left="5760" w:hanging="358"/>
        <w:tabs>
          <w:tab w:val="left" w:pos="5760" w:leader="none"/>
        </w:tabs>
      </w:pPr>
      <w:rPr>
        <w:rFonts w:ascii="Courier New" w:hAnsi="Courier New" w:hint="default"/>
      </w:rPr>
    </w:lvl>
    <w:lvl w:ilvl="8">
      <w:start w:val="1"/>
      <w:numFmt w:val="bullet"/>
      <w:suff w:val="tab"/>
      <w:lvlText w:val=""/>
      <w:lvlJc w:val="left"/>
      <w:pPr>
        <w:ind w:left="6480" w:hanging="358"/>
        <w:tabs>
          <w:tab w:val="left" w:pos="6480" w:leader="none"/>
        </w:tabs>
      </w:pPr>
      <w:rPr>
        <w:rFonts w:ascii="Wingdings" w:hAnsi="Wingdings" w:hint="default"/>
      </w:rPr>
    </w:lvl>
  </w:abstractNum>
  <w:abstractNum w:abstractNumId="7">
    <w:multiLevelType w:val="hybridMultilevel"/>
    <w:lvl w:ilvl="0">
      <w:start w:val="1"/>
      <w:numFmt w:val="bullet"/>
      <w:suff w:val="tab"/>
      <w:lvlText w:val=""/>
      <w:lvlJc w:val="left"/>
      <w:pPr>
        <w:ind w:left="720" w:hanging="358"/>
        <w:tabs>
          <w:tab w:val="left" w:pos="720" w:leader="none"/>
        </w:tabs>
      </w:pPr>
      <w:rPr>
        <w:rFonts w:ascii="Symbol" w:hAnsi="Symbol" w:hint="default"/>
        <w:sz w:val="20"/>
      </w:rPr>
    </w:lvl>
    <w:lvl w:ilvl="1">
      <w:start w:val="1"/>
      <w:numFmt w:val="bullet"/>
      <w:suff w:val="tab"/>
      <w:lvlText w:val="o"/>
      <w:lvlJc w:val="left"/>
      <w:pPr>
        <w:ind w:left="1440" w:hanging="358"/>
        <w:tabs>
          <w:tab w:val="left" w:pos="1440" w:leader="none"/>
        </w:tabs>
      </w:pPr>
      <w:rPr>
        <w:rFonts w:ascii="Courier New" w:hAnsi="Courier New" w:hint="default"/>
        <w:sz w:val="20"/>
      </w:rPr>
    </w:lvl>
    <w:lvl w:ilvl="2">
      <w:start w:val="1"/>
      <w:numFmt w:val="bullet"/>
      <w:suff w:val="tab"/>
      <w:lvlText w:val=""/>
      <w:lvlJc w:val="left"/>
      <w:pPr>
        <w:ind w:left="2160" w:hanging="358"/>
        <w:tabs>
          <w:tab w:val="left" w:pos="2160" w:leader="none"/>
        </w:tabs>
      </w:pPr>
      <w:rPr>
        <w:rFonts w:ascii="Wingdings" w:hAnsi="Wingdings" w:hint="default"/>
        <w:sz w:val="20"/>
      </w:rPr>
    </w:lvl>
    <w:lvl w:ilvl="3">
      <w:start w:val="1"/>
      <w:numFmt w:val="bullet"/>
      <w:suff w:val="tab"/>
      <w:lvlText w:val=""/>
      <w:lvlJc w:val="left"/>
      <w:pPr>
        <w:ind w:left="2880" w:hanging="358"/>
        <w:tabs>
          <w:tab w:val="left" w:pos="2880" w:leader="none"/>
        </w:tabs>
      </w:pPr>
      <w:rPr>
        <w:rFonts w:ascii="Wingdings" w:hAnsi="Wingdings" w:hint="default"/>
        <w:sz w:val="20"/>
      </w:rPr>
    </w:lvl>
    <w:lvl w:ilvl="4">
      <w:start w:val="1"/>
      <w:numFmt w:val="bullet"/>
      <w:suff w:val="tab"/>
      <w:lvlText w:val=""/>
      <w:lvlJc w:val="left"/>
      <w:pPr>
        <w:ind w:left="3600" w:hanging="358"/>
        <w:tabs>
          <w:tab w:val="left" w:pos="3600" w:leader="none"/>
        </w:tabs>
      </w:pPr>
      <w:rPr>
        <w:rFonts w:ascii="Wingdings" w:hAnsi="Wingdings" w:hint="default"/>
        <w:sz w:val="20"/>
      </w:rPr>
    </w:lvl>
    <w:lvl w:ilvl="5">
      <w:start w:val="1"/>
      <w:numFmt w:val="bullet"/>
      <w:suff w:val="tab"/>
      <w:lvlText w:val=""/>
      <w:lvlJc w:val="left"/>
      <w:pPr>
        <w:ind w:left="4320" w:hanging="358"/>
        <w:tabs>
          <w:tab w:val="left" w:pos="4320" w:leader="none"/>
        </w:tabs>
      </w:pPr>
      <w:rPr>
        <w:rFonts w:ascii="Wingdings" w:hAnsi="Wingdings" w:hint="default"/>
        <w:sz w:val="20"/>
      </w:rPr>
    </w:lvl>
    <w:lvl w:ilvl="6">
      <w:start w:val="1"/>
      <w:numFmt w:val="bullet"/>
      <w:suff w:val="tab"/>
      <w:lvlText w:val=""/>
      <w:lvlJc w:val="left"/>
      <w:pPr>
        <w:ind w:left="5040" w:hanging="358"/>
        <w:tabs>
          <w:tab w:val="left" w:pos="5040" w:leader="none"/>
        </w:tabs>
      </w:pPr>
      <w:rPr>
        <w:rFonts w:ascii="Wingdings" w:hAnsi="Wingdings" w:hint="default"/>
        <w:sz w:val="20"/>
      </w:rPr>
    </w:lvl>
    <w:lvl w:ilvl="7">
      <w:start w:val="1"/>
      <w:numFmt w:val="bullet"/>
      <w:suff w:val="tab"/>
      <w:lvlText w:val=""/>
      <w:lvlJc w:val="left"/>
      <w:pPr>
        <w:ind w:left="5760" w:hanging="358"/>
        <w:tabs>
          <w:tab w:val="left" w:pos="5760" w:leader="none"/>
        </w:tabs>
      </w:pPr>
      <w:rPr>
        <w:rFonts w:ascii="Wingdings" w:hAnsi="Wingdings" w:hint="default"/>
        <w:sz w:val="20"/>
      </w:rPr>
    </w:lvl>
    <w:lvl w:ilvl="8">
      <w:start w:val="1"/>
      <w:numFmt w:val="bullet"/>
      <w:suff w:val="tab"/>
      <w:lvlText w:val=""/>
      <w:lvlJc w:val="left"/>
      <w:pPr>
        <w:ind w:left="6480" w:hanging="358"/>
        <w:tabs>
          <w:tab w:val="left" w:pos="6480" w:leader="none"/>
        </w:tabs>
      </w:pPr>
      <w:rPr>
        <w:rFonts w:ascii="Wingdings" w:hAnsi="Wingdings" w:hint="default"/>
        <w:sz w:val="20"/>
      </w:rPr>
    </w:lvl>
  </w:abstractNum>
  <w:abstractNum w:abstractNumId="8">
    <w:multiLevelType w:val="hybridMultilevel"/>
    <w:lvl w:ilvl="0">
      <w:start w:val="1"/>
      <w:numFmt w:val="bullet"/>
      <w:suff w:val="tab"/>
      <w:lvlText w:val=""/>
      <w:lvlJc w:val="left"/>
      <w:pPr>
        <w:ind w:left="720" w:hanging="358"/>
        <w:tabs>
          <w:tab w:val="left" w:pos="720" w:leader="none"/>
        </w:tabs>
      </w:pPr>
      <w:rPr>
        <w:rFonts w:ascii="Symbol" w:hAnsi="Symbol" w:hint="default"/>
        <w:sz w:val="20"/>
      </w:rPr>
    </w:lvl>
    <w:lvl w:ilvl="1">
      <w:start w:val="1"/>
      <w:numFmt w:val="bullet"/>
      <w:suff w:val="tab"/>
      <w:lvlText w:val="o"/>
      <w:lvlJc w:val="left"/>
      <w:pPr>
        <w:ind w:left="1440" w:hanging="358"/>
        <w:tabs>
          <w:tab w:val="left" w:pos="1440" w:leader="none"/>
        </w:tabs>
      </w:pPr>
      <w:rPr>
        <w:rFonts w:ascii="Courier New" w:hAnsi="Courier New" w:hint="default"/>
        <w:sz w:val="20"/>
      </w:rPr>
    </w:lvl>
    <w:lvl w:ilvl="2">
      <w:start w:val="1"/>
      <w:numFmt w:val="bullet"/>
      <w:suff w:val="tab"/>
      <w:lvlText w:val=""/>
      <w:lvlJc w:val="left"/>
      <w:pPr>
        <w:ind w:left="2160" w:hanging="358"/>
        <w:tabs>
          <w:tab w:val="left" w:pos="2160" w:leader="none"/>
        </w:tabs>
      </w:pPr>
      <w:rPr>
        <w:rFonts w:ascii="Wingdings" w:hAnsi="Wingdings" w:hint="default"/>
        <w:sz w:val="20"/>
      </w:rPr>
    </w:lvl>
    <w:lvl w:ilvl="3">
      <w:start w:val="1"/>
      <w:numFmt w:val="bullet"/>
      <w:suff w:val="tab"/>
      <w:lvlText w:val=""/>
      <w:lvlJc w:val="left"/>
      <w:pPr>
        <w:ind w:left="2880" w:hanging="358"/>
        <w:tabs>
          <w:tab w:val="left" w:pos="2880" w:leader="none"/>
        </w:tabs>
      </w:pPr>
      <w:rPr>
        <w:rFonts w:ascii="Wingdings" w:hAnsi="Wingdings" w:hint="default"/>
        <w:sz w:val="20"/>
      </w:rPr>
    </w:lvl>
    <w:lvl w:ilvl="4">
      <w:start w:val="1"/>
      <w:numFmt w:val="bullet"/>
      <w:suff w:val="tab"/>
      <w:lvlText w:val=""/>
      <w:lvlJc w:val="left"/>
      <w:pPr>
        <w:ind w:left="3600" w:hanging="358"/>
        <w:tabs>
          <w:tab w:val="left" w:pos="3600" w:leader="none"/>
        </w:tabs>
      </w:pPr>
      <w:rPr>
        <w:rFonts w:ascii="Wingdings" w:hAnsi="Wingdings" w:hint="default"/>
        <w:sz w:val="20"/>
      </w:rPr>
    </w:lvl>
    <w:lvl w:ilvl="5">
      <w:start w:val="1"/>
      <w:numFmt w:val="bullet"/>
      <w:suff w:val="tab"/>
      <w:lvlText w:val=""/>
      <w:lvlJc w:val="left"/>
      <w:pPr>
        <w:ind w:left="4320" w:hanging="358"/>
        <w:tabs>
          <w:tab w:val="left" w:pos="4320" w:leader="none"/>
        </w:tabs>
      </w:pPr>
      <w:rPr>
        <w:rFonts w:ascii="Wingdings" w:hAnsi="Wingdings" w:hint="default"/>
        <w:sz w:val="20"/>
      </w:rPr>
    </w:lvl>
    <w:lvl w:ilvl="6">
      <w:start w:val="1"/>
      <w:numFmt w:val="bullet"/>
      <w:suff w:val="tab"/>
      <w:lvlText w:val=""/>
      <w:lvlJc w:val="left"/>
      <w:pPr>
        <w:ind w:left="5040" w:hanging="358"/>
        <w:tabs>
          <w:tab w:val="left" w:pos="5040" w:leader="none"/>
        </w:tabs>
      </w:pPr>
      <w:rPr>
        <w:rFonts w:ascii="Wingdings" w:hAnsi="Wingdings" w:hint="default"/>
        <w:sz w:val="20"/>
      </w:rPr>
    </w:lvl>
    <w:lvl w:ilvl="7">
      <w:start w:val="1"/>
      <w:numFmt w:val="bullet"/>
      <w:suff w:val="tab"/>
      <w:lvlText w:val=""/>
      <w:lvlJc w:val="left"/>
      <w:pPr>
        <w:ind w:left="5760" w:hanging="358"/>
        <w:tabs>
          <w:tab w:val="left" w:pos="5760" w:leader="none"/>
        </w:tabs>
      </w:pPr>
      <w:rPr>
        <w:rFonts w:ascii="Wingdings" w:hAnsi="Wingdings" w:hint="default"/>
        <w:sz w:val="20"/>
      </w:rPr>
    </w:lvl>
    <w:lvl w:ilvl="8">
      <w:start w:val="1"/>
      <w:numFmt w:val="bullet"/>
      <w:suff w:val="tab"/>
      <w:lvlText w:val=""/>
      <w:lvlJc w:val="left"/>
      <w:pPr>
        <w:ind w:left="6480" w:hanging="358"/>
        <w:tabs>
          <w:tab w:val="left" w:pos="6480" w:leader="none"/>
        </w:tabs>
      </w:pPr>
      <w:rPr>
        <w:rFonts w:ascii="Wingdings" w:hAnsi="Wingdings" w:hint="default"/>
        <w:sz w:val="20"/>
      </w:rPr>
    </w:lvl>
  </w:abstractNum>
  <w:abstractNum w:abstractNumId="9">
    <w:multiLevelType w:val="hybridMultilevel"/>
    <w:lvl w:ilvl="0">
      <w:start w:val="1"/>
      <w:numFmt w:val="bullet"/>
      <w:suff w:val="tab"/>
      <w:lvlText w:val=""/>
      <w:lvlJc w:val="left"/>
      <w:pPr>
        <w:ind w:left="720" w:hanging="358"/>
        <w:tabs>
          <w:tab w:val="left" w:pos="720" w:leader="none"/>
        </w:tabs>
      </w:pPr>
      <w:rPr>
        <w:rFonts w:ascii="Symbol" w:hAnsi="Symbol" w:hint="default"/>
        <w:sz w:val="20"/>
      </w:rPr>
    </w:lvl>
    <w:lvl w:ilvl="1">
      <w:start w:val="1"/>
      <w:numFmt w:val="bullet"/>
      <w:suff w:val="tab"/>
      <w:lvlText w:val="o"/>
      <w:lvlJc w:val="left"/>
      <w:pPr>
        <w:ind w:left="1440" w:hanging="358"/>
        <w:tabs>
          <w:tab w:val="left" w:pos="1440" w:leader="none"/>
        </w:tabs>
      </w:pPr>
      <w:rPr>
        <w:rFonts w:ascii="Courier New" w:hAnsi="Courier New" w:hint="default"/>
        <w:sz w:val="20"/>
      </w:rPr>
    </w:lvl>
    <w:lvl w:ilvl="2">
      <w:start w:val="1"/>
      <w:numFmt w:val="bullet"/>
      <w:suff w:val="tab"/>
      <w:lvlText w:val=""/>
      <w:lvlJc w:val="left"/>
      <w:pPr>
        <w:ind w:left="2160" w:hanging="358"/>
        <w:tabs>
          <w:tab w:val="left" w:pos="2160" w:leader="none"/>
        </w:tabs>
      </w:pPr>
      <w:rPr>
        <w:rFonts w:ascii="Wingdings" w:hAnsi="Wingdings" w:hint="default"/>
        <w:sz w:val="20"/>
      </w:rPr>
    </w:lvl>
    <w:lvl w:ilvl="3">
      <w:start w:val="1"/>
      <w:numFmt w:val="bullet"/>
      <w:suff w:val="tab"/>
      <w:lvlText w:val=""/>
      <w:lvlJc w:val="left"/>
      <w:pPr>
        <w:ind w:left="2880" w:hanging="358"/>
        <w:tabs>
          <w:tab w:val="left" w:pos="2880" w:leader="none"/>
        </w:tabs>
      </w:pPr>
      <w:rPr>
        <w:rFonts w:ascii="Wingdings" w:hAnsi="Wingdings" w:hint="default"/>
        <w:sz w:val="20"/>
      </w:rPr>
    </w:lvl>
    <w:lvl w:ilvl="4">
      <w:start w:val="1"/>
      <w:numFmt w:val="bullet"/>
      <w:suff w:val="tab"/>
      <w:lvlText w:val=""/>
      <w:lvlJc w:val="left"/>
      <w:pPr>
        <w:ind w:left="3600" w:hanging="358"/>
        <w:tabs>
          <w:tab w:val="left" w:pos="3600" w:leader="none"/>
        </w:tabs>
      </w:pPr>
      <w:rPr>
        <w:rFonts w:ascii="Wingdings" w:hAnsi="Wingdings" w:hint="default"/>
        <w:sz w:val="20"/>
      </w:rPr>
    </w:lvl>
    <w:lvl w:ilvl="5">
      <w:start w:val="1"/>
      <w:numFmt w:val="bullet"/>
      <w:suff w:val="tab"/>
      <w:lvlText w:val=""/>
      <w:lvlJc w:val="left"/>
      <w:pPr>
        <w:ind w:left="4320" w:hanging="358"/>
        <w:tabs>
          <w:tab w:val="left" w:pos="4320" w:leader="none"/>
        </w:tabs>
      </w:pPr>
      <w:rPr>
        <w:rFonts w:ascii="Wingdings" w:hAnsi="Wingdings" w:hint="default"/>
        <w:sz w:val="20"/>
      </w:rPr>
    </w:lvl>
    <w:lvl w:ilvl="6">
      <w:start w:val="1"/>
      <w:numFmt w:val="bullet"/>
      <w:suff w:val="tab"/>
      <w:lvlText w:val=""/>
      <w:lvlJc w:val="left"/>
      <w:pPr>
        <w:ind w:left="5040" w:hanging="358"/>
        <w:tabs>
          <w:tab w:val="left" w:pos="5040" w:leader="none"/>
        </w:tabs>
      </w:pPr>
      <w:rPr>
        <w:rFonts w:ascii="Wingdings" w:hAnsi="Wingdings" w:hint="default"/>
        <w:sz w:val="20"/>
      </w:rPr>
    </w:lvl>
    <w:lvl w:ilvl="7">
      <w:start w:val="1"/>
      <w:numFmt w:val="bullet"/>
      <w:suff w:val="tab"/>
      <w:lvlText w:val=""/>
      <w:lvlJc w:val="left"/>
      <w:pPr>
        <w:ind w:left="5760" w:hanging="358"/>
        <w:tabs>
          <w:tab w:val="left" w:pos="5760" w:leader="none"/>
        </w:tabs>
      </w:pPr>
      <w:rPr>
        <w:rFonts w:ascii="Wingdings" w:hAnsi="Wingdings" w:hint="default"/>
        <w:sz w:val="20"/>
      </w:rPr>
    </w:lvl>
    <w:lvl w:ilvl="8">
      <w:start w:val="1"/>
      <w:numFmt w:val="bullet"/>
      <w:suff w:val="tab"/>
      <w:lvlText w:val=""/>
      <w:lvlJc w:val="left"/>
      <w:pPr>
        <w:ind w:left="6480" w:hanging="358"/>
        <w:tabs>
          <w:tab w:val="left" w:pos="6480" w:leader="none"/>
        </w:tabs>
      </w:pPr>
      <w:rPr>
        <w:rFonts w:ascii="Wingdings" w:hAnsi="Wingdings" w:hint="default"/>
        <w:sz w:val="20"/>
      </w:rPr>
    </w:lvl>
  </w:abstractNum>
  <w:abstractNum w:abstractNumId="10">
    <w:multiLevelType w:val="hybridMultilevel"/>
    <w:lvl w:ilvl="0">
      <w:start w:val="1"/>
      <w:numFmt w:val="bullet"/>
      <w:suff w:val="tab"/>
      <w:lvlText w:val=""/>
      <w:lvlJc w:val="left"/>
      <w:pPr>
        <w:ind w:left="1429" w:hanging="358"/>
      </w:pPr>
      <w:rPr>
        <w:rFonts w:ascii="Symbol" w:hAnsi="Symbol" w:hint="default"/>
      </w:rPr>
    </w:lvl>
    <w:lvl w:ilvl="1">
      <w:start w:val="1"/>
      <w:numFmt w:val="bullet"/>
      <w:suff w:val="tab"/>
      <w:lvlText w:val="o"/>
      <w:lvlJc w:val="left"/>
      <w:pPr>
        <w:ind w:left="2149" w:hanging="358"/>
      </w:pPr>
      <w:rPr>
        <w:rFonts w:ascii="Courier New" w:hAnsi="Courier New" w:cs="Courier New" w:hint="default"/>
      </w:rPr>
    </w:lvl>
    <w:lvl w:ilvl="2">
      <w:start w:val="1"/>
      <w:numFmt w:val="bullet"/>
      <w:suff w:val="tab"/>
      <w:lvlText w:val=""/>
      <w:lvlJc w:val="left"/>
      <w:pPr>
        <w:ind w:left="2869" w:hanging="358"/>
      </w:pPr>
      <w:rPr>
        <w:rFonts w:ascii="Wingdings" w:hAnsi="Wingdings" w:hint="default"/>
      </w:rPr>
    </w:lvl>
    <w:lvl w:ilvl="3">
      <w:start w:val="1"/>
      <w:numFmt w:val="bullet"/>
      <w:suff w:val="tab"/>
      <w:lvlText w:val=""/>
      <w:lvlJc w:val="left"/>
      <w:pPr>
        <w:ind w:left="3589" w:hanging="358"/>
      </w:pPr>
      <w:rPr>
        <w:rFonts w:ascii="Symbol" w:hAnsi="Symbol" w:hint="default"/>
      </w:rPr>
    </w:lvl>
    <w:lvl w:ilvl="4">
      <w:start w:val="1"/>
      <w:numFmt w:val="bullet"/>
      <w:suff w:val="tab"/>
      <w:lvlText w:val="o"/>
      <w:lvlJc w:val="left"/>
      <w:pPr>
        <w:ind w:left="4309" w:hanging="358"/>
      </w:pPr>
      <w:rPr>
        <w:rFonts w:ascii="Courier New" w:hAnsi="Courier New" w:cs="Courier New" w:hint="default"/>
      </w:rPr>
    </w:lvl>
    <w:lvl w:ilvl="5">
      <w:start w:val="1"/>
      <w:numFmt w:val="bullet"/>
      <w:suff w:val="tab"/>
      <w:lvlText w:val=""/>
      <w:lvlJc w:val="left"/>
      <w:pPr>
        <w:ind w:left="5029" w:hanging="358"/>
      </w:pPr>
      <w:rPr>
        <w:rFonts w:ascii="Wingdings" w:hAnsi="Wingdings" w:hint="default"/>
      </w:rPr>
    </w:lvl>
    <w:lvl w:ilvl="6">
      <w:start w:val="1"/>
      <w:numFmt w:val="bullet"/>
      <w:suff w:val="tab"/>
      <w:lvlText w:val=""/>
      <w:lvlJc w:val="left"/>
      <w:pPr>
        <w:ind w:left="5749" w:hanging="358"/>
      </w:pPr>
      <w:rPr>
        <w:rFonts w:ascii="Symbol" w:hAnsi="Symbol" w:hint="default"/>
      </w:rPr>
    </w:lvl>
    <w:lvl w:ilvl="7">
      <w:start w:val="1"/>
      <w:numFmt w:val="bullet"/>
      <w:suff w:val="tab"/>
      <w:lvlText w:val="o"/>
      <w:lvlJc w:val="left"/>
      <w:pPr>
        <w:ind w:left="6469" w:hanging="358"/>
      </w:pPr>
      <w:rPr>
        <w:rFonts w:ascii="Courier New" w:hAnsi="Courier New" w:cs="Courier New" w:hint="default"/>
      </w:rPr>
    </w:lvl>
    <w:lvl w:ilvl="8">
      <w:start w:val="1"/>
      <w:numFmt w:val="bullet"/>
      <w:suff w:val="tab"/>
      <w:lvlText w:val=""/>
      <w:lvlJc w:val="left"/>
      <w:pPr>
        <w:ind w:left="7189" w:hanging="358"/>
      </w:pPr>
      <w:rPr>
        <w:rFonts w:ascii="Wingdings" w:hAnsi="Wingdings" w:hint="default"/>
      </w:rPr>
    </w:lvl>
  </w:abstractNum>
  <w:abstractNum w:abstractNumId="11">
    <w:multiLevelType w:val="hybridMultilevel"/>
    <w:lvl w:ilvl="0">
      <w:start w:val="2"/>
      <w:numFmt w:val="decimal"/>
      <w:suff w:val="tab"/>
      <w:lvlText w:val="%1"/>
      <w:legacy w:legacy="1" w:legacyIndent="264" w:legacySpace="0"/>
      <w:lvlJc w:val="left"/>
      <w:pPr/>
      <w:rPr>
        <w:rFonts w:ascii="Century Schoolbook" w:hAnsi="Century Schoolbook" w:hint="default"/>
      </w:rPr>
    </w:lvl>
    <w:lvl w:ilvl="1">
      <w:start w:val="1"/>
      <w:numFmt w:val="bullet"/>
      <w:suff w:val="tab"/>
      <w:lvlText w:val="o"/>
      <w:lvlJc w:val="left"/>
      <w:pPr>
        <w:ind w:left="1440" w:hanging="358"/>
      </w:pPr>
      <w:rPr>
        <w:rFonts w:ascii="Courier New" w:hAnsi="Courier New" w:cs="Courier New" w:eastAsia="Courier New" w:hint="default"/>
      </w:rPr>
    </w:lvl>
    <w:lvl w:ilvl="2">
      <w:start w:val="1"/>
      <w:numFmt w:val="bullet"/>
      <w:suff w:val="tab"/>
      <w:lvlText w:val="§"/>
      <w:lvlJc w:val="left"/>
      <w:pPr>
        <w:ind w:left="2160" w:hanging="358"/>
      </w:pPr>
      <w:rPr>
        <w:rFonts w:ascii="Wingdings" w:hAnsi="Wingdings" w:cs="Wingdings" w:eastAsia="Wingdings" w:hint="default"/>
      </w:rPr>
    </w:lvl>
    <w:lvl w:ilvl="3">
      <w:start w:val="1"/>
      <w:numFmt w:val="bullet"/>
      <w:suff w:val="tab"/>
      <w:lvlText w:val="·"/>
      <w:lvlJc w:val="left"/>
      <w:pPr>
        <w:ind w:left="2880" w:hanging="358"/>
      </w:pPr>
      <w:rPr>
        <w:rFonts w:ascii="Symbol" w:hAnsi="Symbol" w:cs="Symbol" w:eastAsia="Symbol" w:hint="default"/>
      </w:rPr>
    </w:lvl>
    <w:lvl w:ilvl="4">
      <w:start w:val="1"/>
      <w:numFmt w:val="bullet"/>
      <w:suff w:val="tab"/>
      <w:lvlText w:val="o"/>
      <w:lvlJc w:val="left"/>
      <w:pPr>
        <w:ind w:left="3600" w:hanging="358"/>
      </w:pPr>
      <w:rPr>
        <w:rFonts w:ascii="Courier New" w:hAnsi="Courier New" w:cs="Courier New" w:eastAsia="Courier New" w:hint="default"/>
      </w:rPr>
    </w:lvl>
    <w:lvl w:ilvl="5">
      <w:start w:val="1"/>
      <w:numFmt w:val="bullet"/>
      <w:suff w:val="tab"/>
      <w:lvlText w:val="§"/>
      <w:lvlJc w:val="left"/>
      <w:pPr>
        <w:ind w:left="4320" w:hanging="358"/>
      </w:pPr>
      <w:rPr>
        <w:rFonts w:ascii="Wingdings" w:hAnsi="Wingdings" w:cs="Wingdings" w:eastAsia="Wingdings" w:hint="default"/>
      </w:rPr>
    </w:lvl>
    <w:lvl w:ilvl="6">
      <w:start w:val="1"/>
      <w:numFmt w:val="bullet"/>
      <w:suff w:val="tab"/>
      <w:lvlText w:val="·"/>
      <w:lvlJc w:val="left"/>
      <w:pPr>
        <w:ind w:left="5040" w:hanging="358"/>
      </w:pPr>
      <w:rPr>
        <w:rFonts w:ascii="Symbol" w:hAnsi="Symbol" w:cs="Symbol" w:eastAsia="Symbol" w:hint="default"/>
      </w:rPr>
    </w:lvl>
    <w:lvl w:ilvl="7">
      <w:start w:val="1"/>
      <w:numFmt w:val="bullet"/>
      <w:suff w:val="tab"/>
      <w:lvlText w:val="o"/>
      <w:lvlJc w:val="left"/>
      <w:pPr>
        <w:ind w:left="5760" w:hanging="358"/>
      </w:pPr>
      <w:rPr>
        <w:rFonts w:ascii="Courier New" w:hAnsi="Courier New" w:cs="Courier New" w:eastAsia="Courier New" w:hint="default"/>
      </w:rPr>
    </w:lvl>
    <w:lvl w:ilvl="8">
      <w:start w:val="1"/>
      <w:numFmt w:val="bullet"/>
      <w:suff w:val="tab"/>
      <w:lvlText w:val="§"/>
      <w:lvlJc w:val="left"/>
      <w:pPr>
        <w:ind w:left="6480" w:hanging="358"/>
      </w:pPr>
      <w:rPr>
        <w:rFonts w:ascii="Wingdings" w:hAnsi="Wingdings" w:cs="Wingdings" w:eastAsia="Wingdings" w:hint="default"/>
      </w:rPr>
    </w:lvl>
  </w:abstractNum>
  <w:abstractNum w:abstractNumId="12">
    <w:multiLevelType w:val="hybridMultilevel"/>
    <w:lvl w:ilvl="0">
      <w:start w:val="1"/>
      <w:numFmt w:val="bullet"/>
      <w:suff w:val="tab"/>
      <w:lvlText w:val=""/>
      <w:lvlJc w:val="left"/>
      <w:pPr>
        <w:ind w:left="720" w:hanging="358"/>
        <w:tabs>
          <w:tab w:val="left" w:pos="720" w:leader="none"/>
        </w:tabs>
      </w:pPr>
      <w:rPr>
        <w:rFonts w:ascii="Symbol" w:hAnsi="Symbol" w:hint="default"/>
        <w:sz w:val="20"/>
      </w:rPr>
    </w:lvl>
    <w:lvl w:ilvl="1">
      <w:start w:val="1"/>
      <w:numFmt w:val="bullet"/>
      <w:suff w:val="tab"/>
      <w:lvlText w:val="o"/>
      <w:lvlJc w:val="left"/>
      <w:pPr>
        <w:ind w:left="1440" w:hanging="358"/>
        <w:tabs>
          <w:tab w:val="left" w:pos="1440" w:leader="none"/>
        </w:tabs>
      </w:pPr>
      <w:rPr>
        <w:rFonts w:ascii="Courier New" w:hAnsi="Courier New" w:hint="default"/>
        <w:sz w:val="20"/>
      </w:rPr>
    </w:lvl>
    <w:lvl w:ilvl="2">
      <w:start w:val="1"/>
      <w:numFmt w:val="bullet"/>
      <w:suff w:val="tab"/>
      <w:lvlText w:val=""/>
      <w:lvlJc w:val="left"/>
      <w:pPr>
        <w:ind w:left="2160" w:hanging="358"/>
        <w:tabs>
          <w:tab w:val="left" w:pos="2160" w:leader="none"/>
        </w:tabs>
      </w:pPr>
      <w:rPr>
        <w:rFonts w:ascii="Wingdings" w:hAnsi="Wingdings" w:hint="default"/>
        <w:sz w:val="20"/>
      </w:rPr>
    </w:lvl>
    <w:lvl w:ilvl="3">
      <w:start w:val="1"/>
      <w:numFmt w:val="bullet"/>
      <w:suff w:val="tab"/>
      <w:lvlText w:val=""/>
      <w:lvlJc w:val="left"/>
      <w:pPr>
        <w:ind w:left="2880" w:hanging="358"/>
        <w:tabs>
          <w:tab w:val="left" w:pos="2880" w:leader="none"/>
        </w:tabs>
      </w:pPr>
      <w:rPr>
        <w:rFonts w:ascii="Wingdings" w:hAnsi="Wingdings" w:hint="default"/>
        <w:sz w:val="20"/>
      </w:rPr>
    </w:lvl>
    <w:lvl w:ilvl="4">
      <w:start w:val="1"/>
      <w:numFmt w:val="bullet"/>
      <w:suff w:val="tab"/>
      <w:lvlText w:val=""/>
      <w:lvlJc w:val="left"/>
      <w:pPr>
        <w:ind w:left="3600" w:hanging="358"/>
        <w:tabs>
          <w:tab w:val="left" w:pos="3600" w:leader="none"/>
        </w:tabs>
      </w:pPr>
      <w:rPr>
        <w:rFonts w:ascii="Wingdings" w:hAnsi="Wingdings" w:hint="default"/>
        <w:sz w:val="20"/>
      </w:rPr>
    </w:lvl>
    <w:lvl w:ilvl="5">
      <w:start w:val="1"/>
      <w:numFmt w:val="bullet"/>
      <w:suff w:val="tab"/>
      <w:lvlText w:val=""/>
      <w:lvlJc w:val="left"/>
      <w:pPr>
        <w:ind w:left="4320" w:hanging="358"/>
        <w:tabs>
          <w:tab w:val="left" w:pos="4320" w:leader="none"/>
        </w:tabs>
      </w:pPr>
      <w:rPr>
        <w:rFonts w:ascii="Wingdings" w:hAnsi="Wingdings" w:hint="default"/>
        <w:sz w:val="20"/>
      </w:rPr>
    </w:lvl>
    <w:lvl w:ilvl="6">
      <w:start w:val="1"/>
      <w:numFmt w:val="bullet"/>
      <w:suff w:val="tab"/>
      <w:lvlText w:val=""/>
      <w:lvlJc w:val="left"/>
      <w:pPr>
        <w:ind w:left="5040" w:hanging="358"/>
        <w:tabs>
          <w:tab w:val="left" w:pos="5040" w:leader="none"/>
        </w:tabs>
      </w:pPr>
      <w:rPr>
        <w:rFonts w:ascii="Wingdings" w:hAnsi="Wingdings" w:hint="default"/>
        <w:sz w:val="20"/>
      </w:rPr>
    </w:lvl>
    <w:lvl w:ilvl="7">
      <w:start w:val="1"/>
      <w:numFmt w:val="bullet"/>
      <w:suff w:val="tab"/>
      <w:lvlText w:val=""/>
      <w:lvlJc w:val="left"/>
      <w:pPr>
        <w:ind w:left="5760" w:hanging="358"/>
        <w:tabs>
          <w:tab w:val="left" w:pos="5760" w:leader="none"/>
        </w:tabs>
      </w:pPr>
      <w:rPr>
        <w:rFonts w:ascii="Wingdings" w:hAnsi="Wingdings" w:hint="default"/>
        <w:sz w:val="20"/>
      </w:rPr>
    </w:lvl>
    <w:lvl w:ilvl="8">
      <w:start w:val="1"/>
      <w:numFmt w:val="bullet"/>
      <w:suff w:val="tab"/>
      <w:lvlText w:val=""/>
      <w:lvlJc w:val="left"/>
      <w:pPr>
        <w:ind w:left="6480" w:hanging="358"/>
        <w:tabs>
          <w:tab w:val="left" w:pos="6480" w:leader="none"/>
        </w:tabs>
      </w:pPr>
      <w:rPr>
        <w:rFonts w:ascii="Wingdings" w:hAnsi="Wingdings" w:hint="default"/>
        <w:sz w:val="20"/>
      </w:rPr>
    </w:lvl>
  </w:abstractNum>
  <w:abstractNum w:abstractNumId="13">
    <w:multiLevelType w:val="hybridMultilevel"/>
    <w:lvl w:ilvl="0">
      <w:start w:val="1"/>
      <w:numFmt w:val="bullet"/>
      <w:suff w:val="tab"/>
      <w:lvlText w:val=""/>
      <w:lvlJc w:val="left"/>
      <w:pPr>
        <w:ind w:left="720" w:hanging="358"/>
        <w:tabs>
          <w:tab w:val="left" w:pos="720" w:leader="none"/>
        </w:tabs>
      </w:pPr>
      <w:rPr>
        <w:rFonts w:ascii="Symbol" w:hAnsi="Symbol" w:hint="default"/>
        <w:sz w:val="20"/>
      </w:rPr>
    </w:lvl>
    <w:lvl w:ilvl="1">
      <w:start w:val="1"/>
      <w:numFmt w:val="bullet"/>
      <w:suff w:val="tab"/>
      <w:lvlText w:val="o"/>
      <w:lvlJc w:val="left"/>
      <w:pPr>
        <w:ind w:left="1440" w:hanging="358"/>
        <w:tabs>
          <w:tab w:val="left" w:pos="1440" w:leader="none"/>
        </w:tabs>
      </w:pPr>
      <w:rPr>
        <w:rFonts w:ascii="Courier New" w:hAnsi="Courier New" w:hint="default"/>
        <w:sz w:val="20"/>
      </w:rPr>
    </w:lvl>
    <w:lvl w:ilvl="2">
      <w:start w:val="1"/>
      <w:numFmt w:val="bullet"/>
      <w:suff w:val="tab"/>
      <w:lvlText w:val=""/>
      <w:lvlJc w:val="left"/>
      <w:pPr>
        <w:ind w:left="2160" w:hanging="358"/>
        <w:tabs>
          <w:tab w:val="left" w:pos="2160" w:leader="none"/>
        </w:tabs>
      </w:pPr>
      <w:rPr>
        <w:rFonts w:ascii="Wingdings" w:hAnsi="Wingdings" w:hint="default"/>
        <w:sz w:val="20"/>
      </w:rPr>
    </w:lvl>
    <w:lvl w:ilvl="3">
      <w:start w:val="1"/>
      <w:numFmt w:val="bullet"/>
      <w:suff w:val="tab"/>
      <w:lvlText w:val=""/>
      <w:lvlJc w:val="left"/>
      <w:pPr>
        <w:ind w:left="2880" w:hanging="358"/>
        <w:tabs>
          <w:tab w:val="left" w:pos="2880" w:leader="none"/>
        </w:tabs>
      </w:pPr>
      <w:rPr>
        <w:rFonts w:ascii="Wingdings" w:hAnsi="Wingdings" w:hint="default"/>
        <w:sz w:val="20"/>
      </w:rPr>
    </w:lvl>
    <w:lvl w:ilvl="4">
      <w:start w:val="1"/>
      <w:numFmt w:val="bullet"/>
      <w:suff w:val="tab"/>
      <w:lvlText w:val=""/>
      <w:lvlJc w:val="left"/>
      <w:pPr>
        <w:ind w:left="3600" w:hanging="358"/>
        <w:tabs>
          <w:tab w:val="left" w:pos="3600" w:leader="none"/>
        </w:tabs>
      </w:pPr>
      <w:rPr>
        <w:rFonts w:ascii="Wingdings" w:hAnsi="Wingdings" w:hint="default"/>
        <w:sz w:val="20"/>
      </w:rPr>
    </w:lvl>
    <w:lvl w:ilvl="5">
      <w:start w:val="1"/>
      <w:numFmt w:val="bullet"/>
      <w:suff w:val="tab"/>
      <w:lvlText w:val=""/>
      <w:lvlJc w:val="left"/>
      <w:pPr>
        <w:ind w:left="4320" w:hanging="358"/>
        <w:tabs>
          <w:tab w:val="left" w:pos="4320" w:leader="none"/>
        </w:tabs>
      </w:pPr>
      <w:rPr>
        <w:rFonts w:ascii="Wingdings" w:hAnsi="Wingdings" w:hint="default"/>
        <w:sz w:val="20"/>
      </w:rPr>
    </w:lvl>
    <w:lvl w:ilvl="6">
      <w:start w:val="1"/>
      <w:numFmt w:val="bullet"/>
      <w:suff w:val="tab"/>
      <w:lvlText w:val=""/>
      <w:lvlJc w:val="left"/>
      <w:pPr>
        <w:ind w:left="5040" w:hanging="358"/>
        <w:tabs>
          <w:tab w:val="left" w:pos="5040" w:leader="none"/>
        </w:tabs>
      </w:pPr>
      <w:rPr>
        <w:rFonts w:ascii="Wingdings" w:hAnsi="Wingdings" w:hint="default"/>
        <w:sz w:val="20"/>
      </w:rPr>
    </w:lvl>
    <w:lvl w:ilvl="7">
      <w:start w:val="1"/>
      <w:numFmt w:val="bullet"/>
      <w:suff w:val="tab"/>
      <w:lvlText w:val=""/>
      <w:lvlJc w:val="left"/>
      <w:pPr>
        <w:ind w:left="5760" w:hanging="358"/>
        <w:tabs>
          <w:tab w:val="left" w:pos="5760" w:leader="none"/>
        </w:tabs>
      </w:pPr>
      <w:rPr>
        <w:rFonts w:ascii="Wingdings" w:hAnsi="Wingdings" w:hint="default"/>
        <w:sz w:val="20"/>
      </w:rPr>
    </w:lvl>
    <w:lvl w:ilvl="8">
      <w:start w:val="1"/>
      <w:numFmt w:val="bullet"/>
      <w:suff w:val="tab"/>
      <w:lvlText w:val=""/>
      <w:lvlJc w:val="left"/>
      <w:pPr>
        <w:ind w:left="6480" w:hanging="358"/>
        <w:tabs>
          <w:tab w:val="left" w:pos="6480" w:leader="none"/>
        </w:tabs>
      </w:pPr>
      <w:rPr>
        <w:rFonts w:ascii="Wingdings" w:hAnsi="Wingdings" w:hint="default"/>
        <w:sz w:val="20"/>
      </w:rPr>
    </w:lvl>
  </w:abstractNum>
  <w:abstractNum w:abstractNumId="14">
    <w:multiLevelType w:val="hybridMultilevel"/>
    <w:lvl w:ilvl="0">
      <w:start w:val="4"/>
      <w:numFmt w:val="decimal"/>
      <w:suff w:val="tab"/>
      <w:lvlText w:val="%1"/>
      <w:legacy w:legacy="1" w:legacyIndent="264" w:legacySpace="0"/>
      <w:lvlJc w:val="left"/>
      <w:pPr/>
      <w:rPr>
        <w:rFonts w:ascii="Century Schoolbook" w:hAnsi="Century Schoolbook" w:hint="default"/>
      </w:rPr>
    </w:lvl>
    <w:lvl w:ilvl="1">
      <w:start w:val="1"/>
      <w:numFmt w:val="bullet"/>
      <w:suff w:val="tab"/>
      <w:lvlText w:val="o"/>
      <w:lvlJc w:val="left"/>
      <w:pPr>
        <w:ind w:left="1440" w:hanging="358"/>
      </w:pPr>
      <w:rPr>
        <w:rFonts w:ascii="Courier New" w:hAnsi="Courier New" w:cs="Courier New" w:eastAsia="Courier New" w:hint="default"/>
      </w:rPr>
    </w:lvl>
    <w:lvl w:ilvl="2">
      <w:start w:val="1"/>
      <w:numFmt w:val="bullet"/>
      <w:suff w:val="tab"/>
      <w:lvlText w:val="§"/>
      <w:lvlJc w:val="left"/>
      <w:pPr>
        <w:ind w:left="2160" w:hanging="358"/>
      </w:pPr>
      <w:rPr>
        <w:rFonts w:ascii="Wingdings" w:hAnsi="Wingdings" w:cs="Wingdings" w:eastAsia="Wingdings" w:hint="default"/>
      </w:rPr>
    </w:lvl>
    <w:lvl w:ilvl="3">
      <w:start w:val="1"/>
      <w:numFmt w:val="bullet"/>
      <w:suff w:val="tab"/>
      <w:lvlText w:val="·"/>
      <w:lvlJc w:val="left"/>
      <w:pPr>
        <w:ind w:left="2880" w:hanging="358"/>
      </w:pPr>
      <w:rPr>
        <w:rFonts w:ascii="Symbol" w:hAnsi="Symbol" w:cs="Symbol" w:eastAsia="Symbol" w:hint="default"/>
      </w:rPr>
    </w:lvl>
    <w:lvl w:ilvl="4">
      <w:start w:val="1"/>
      <w:numFmt w:val="bullet"/>
      <w:suff w:val="tab"/>
      <w:lvlText w:val="o"/>
      <w:lvlJc w:val="left"/>
      <w:pPr>
        <w:ind w:left="3600" w:hanging="358"/>
      </w:pPr>
      <w:rPr>
        <w:rFonts w:ascii="Courier New" w:hAnsi="Courier New" w:cs="Courier New" w:eastAsia="Courier New" w:hint="default"/>
      </w:rPr>
    </w:lvl>
    <w:lvl w:ilvl="5">
      <w:start w:val="1"/>
      <w:numFmt w:val="bullet"/>
      <w:suff w:val="tab"/>
      <w:lvlText w:val="§"/>
      <w:lvlJc w:val="left"/>
      <w:pPr>
        <w:ind w:left="4320" w:hanging="358"/>
      </w:pPr>
      <w:rPr>
        <w:rFonts w:ascii="Wingdings" w:hAnsi="Wingdings" w:cs="Wingdings" w:eastAsia="Wingdings" w:hint="default"/>
      </w:rPr>
    </w:lvl>
    <w:lvl w:ilvl="6">
      <w:start w:val="1"/>
      <w:numFmt w:val="bullet"/>
      <w:suff w:val="tab"/>
      <w:lvlText w:val="·"/>
      <w:lvlJc w:val="left"/>
      <w:pPr>
        <w:ind w:left="5040" w:hanging="358"/>
      </w:pPr>
      <w:rPr>
        <w:rFonts w:ascii="Symbol" w:hAnsi="Symbol" w:cs="Symbol" w:eastAsia="Symbol" w:hint="default"/>
      </w:rPr>
    </w:lvl>
    <w:lvl w:ilvl="7">
      <w:start w:val="1"/>
      <w:numFmt w:val="bullet"/>
      <w:suff w:val="tab"/>
      <w:lvlText w:val="o"/>
      <w:lvlJc w:val="left"/>
      <w:pPr>
        <w:ind w:left="5760" w:hanging="358"/>
      </w:pPr>
      <w:rPr>
        <w:rFonts w:ascii="Courier New" w:hAnsi="Courier New" w:cs="Courier New" w:eastAsia="Courier New" w:hint="default"/>
      </w:rPr>
    </w:lvl>
    <w:lvl w:ilvl="8">
      <w:start w:val="1"/>
      <w:numFmt w:val="bullet"/>
      <w:suff w:val="tab"/>
      <w:lvlText w:val="§"/>
      <w:lvlJc w:val="left"/>
      <w:pPr>
        <w:ind w:left="6480" w:hanging="358"/>
      </w:pPr>
      <w:rPr>
        <w:rFonts w:ascii="Wingdings" w:hAnsi="Wingdings" w:cs="Wingdings" w:eastAsia="Wingdings" w:hint="default"/>
      </w:rPr>
    </w:lvl>
  </w:abstractNum>
  <w:abstractNum w:abstractNumId="15">
    <w:multiLevelType w:val="hybridMultilevel"/>
    <w:lvl w:ilvl="0">
      <w:start w:val="1"/>
      <w:numFmt w:val="bullet"/>
      <w:suff w:val="tab"/>
      <w:lvlText w:val=""/>
      <w:lvlJc w:val="left"/>
      <w:pPr>
        <w:ind w:left="720" w:hanging="358"/>
        <w:tabs>
          <w:tab w:val="left" w:pos="720" w:leader="none"/>
        </w:tabs>
      </w:pPr>
      <w:rPr>
        <w:rFonts w:ascii="Symbol" w:hAnsi="Symbol" w:hint="default"/>
        <w:sz w:val="20"/>
      </w:rPr>
    </w:lvl>
    <w:lvl w:ilvl="1">
      <w:start w:val="1"/>
      <w:numFmt w:val="bullet"/>
      <w:suff w:val="tab"/>
      <w:lvlText w:val="o"/>
      <w:lvlJc w:val="left"/>
      <w:pPr>
        <w:ind w:left="1440" w:hanging="358"/>
        <w:tabs>
          <w:tab w:val="left" w:pos="1440" w:leader="none"/>
        </w:tabs>
      </w:pPr>
      <w:rPr>
        <w:rFonts w:ascii="Courier New" w:hAnsi="Courier New" w:hint="default"/>
        <w:sz w:val="20"/>
      </w:rPr>
    </w:lvl>
    <w:lvl w:ilvl="2">
      <w:start w:val="1"/>
      <w:numFmt w:val="bullet"/>
      <w:suff w:val="tab"/>
      <w:lvlText w:val=""/>
      <w:lvlJc w:val="left"/>
      <w:pPr>
        <w:ind w:left="2160" w:hanging="358"/>
        <w:tabs>
          <w:tab w:val="left" w:pos="2160" w:leader="none"/>
        </w:tabs>
      </w:pPr>
      <w:rPr>
        <w:rFonts w:ascii="Wingdings" w:hAnsi="Wingdings" w:hint="default"/>
        <w:sz w:val="20"/>
      </w:rPr>
    </w:lvl>
    <w:lvl w:ilvl="3">
      <w:start w:val="1"/>
      <w:numFmt w:val="bullet"/>
      <w:suff w:val="tab"/>
      <w:lvlText w:val=""/>
      <w:lvlJc w:val="left"/>
      <w:pPr>
        <w:ind w:left="2880" w:hanging="358"/>
        <w:tabs>
          <w:tab w:val="left" w:pos="2880" w:leader="none"/>
        </w:tabs>
      </w:pPr>
      <w:rPr>
        <w:rFonts w:ascii="Wingdings" w:hAnsi="Wingdings" w:hint="default"/>
        <w:sz w:val="20"/>
      </w:rPr>
    </w:lvl>
    <w:lvl w:ilvl="4">
      <w:start w:val="1"/>
      <w:numFmt w:val="bullet"/>
      <w:suff w:val="tab"/>
      <w:lvlText w:val=""/>
      <w:lvlJc w:val="left"/>
      <w:pPr>
        <w:ind w:left="3600" w:hanging="358"/>
        <w:tabs>
          <w:tab w:val="left" w:pos="3600" w:leader="none"/>
        </w:tabs>
      </w:pPr>
      <w:rPr>
        <w:rFonts w:ascii="Wingdings" w:hAnsi="Wingdings" w:hint="default"/>
        <w:sz w:val="20"/>
      </w:rPr>
    </w:lvl>
    <w:lvl w:ilvl="5">
      <w:start w:val="1"/>
      <w:numFmt w:val="bullet"/>
      <w:suff w:val="tab"/>
      <w:lvlText w:val=""/>
      <w:lvlJc w:val="left"/>
      <w:pPr>
        <w:ind w:left="4320" w:hanging="358"/>
        <w:tabs>
          <w:tab w:val="left" w:pos="4320" w:leader="none"/>
        </w:tabs>
      </w:pPr>
      <w:rPr>
        <w:rFonts w:ascii="Wingdings" w:hAnsi="Wingdings" w:hint="default"/>
        <w:sz w:val="20"/>
      </w:rPr>
    </w:lvl>
    <w:lvl w:ilvl="6">
      <w:start w:val="1"/>
      <w:numFmt w:val="bullet"/>
      <w:suff w:val="tab"/>
      <w:lvlText w:val=""/>
      <w:lvlJc w:val="left"/>
      <w:pPr>
        <w:ind w:left="5040" w:hanging="358"/>
        <w:tabs>
          <w:tab w:val="left" w:pos="5040" w:leader="none"/>
        </w:tabs>
      </w:pPr>
      <w:rPr>
        <w:rFonts w:ascii="Wingdings" w:hAnsi="Wingdings" w:hint="default"/>
        <w:sz w:val="20"/>
      </w:rPr>
    </w:lvl>
    <w:lvl w:ilvl="7">
      <w:start w:val="1"/>
      <w:numFmt w:val="bullet"/>
      <w:suff w:val="tab"/>
      <w:lvlText w:val=""/>
      <w:lvlJc w:val="left"/>
      <w:pPr>
        <w:ind w:left="5760" w:hanging="358"/>
        <w:tabs>
          <w:tab w:val="left" w:pos="5760" w:leader="none"/>
        </w:tabs>
      </w:pPr>
      <w:rPr>
        <w:rFonts w:ascii="Wingdings" w:hAnsi="Wingdings" w:hint="default"/>
        <w:sz w:val="20"/>
      </w:rPr>
    </w:lvl>
    <w:lvl w:ilvl="8">
      <w:start w:val="1"/>
      <w:numFmt w:val="bullet"/>
      <w:suff w:val="tab"/>
      <w:lvlText w:val=""/>
      <w:lvlJc w:val="left"/>
      <w:pPr>
        <w:ind w:left="6480" w:hanging="358"/>
        <w:tabs>
          <w:tab w:val="left" w:pos="6480" w:leader="none"/>
        </w:tabs>
      </w:pPr>
      <w:rPr>
        <w:rFonts w:ascii="Wingdings" w:hAnsi="Wingdings" w:hint="default"/>
        <w:sz w:val="20"/>
      </w:rPr>
    </w:lvl>
  </w:abstractNum>
  <w:abstractNum w:abstractNumId="16">
    <w:multiLevelType w:val="hybridMultilevel"/>
    <w:lvl w:ilvl="0">
      <w:start w:val="1"/>
      <w:numFmt w:val="decimal"/>
      <w:suff w:val="tab"/>
      <w:lvlText w:val="%1"/>
      <w:legacy w:legacy="1" w:legacyIndent="264" w:legacySpace="0"/>
      <w:lvlJc w:val="left"/>
      <w:pPr/>
      <w:rPr>
        <w:rFonts w:ascii="Century Schoolbook" w:hAnsi="Century Schoolbook" w:hint="default"/>
      </w:rPr>
    </w:lvl>
    <w:lvl w:ilvl="1">
      <w:start w:val="1"/>
      <w:numFmt w:val="bullet"/>
      <w:suff w:val="tab"/>
      <w:lvlText w:val="o"/>
      <w:lvlJc w:val="left"/>
      <w:pPr>
        <w:ind w:left="1440" w:hanging="358"/>
      </w:pPr>
      <w:rPr>
        <w:rFonts w:ascii="Courier New" w:hAnsi="Courier New" w:cs="Courier New" w:eastAsia="Courier New" w:hint="default"/>
      </w:rPr>
    </w:lvl>
    <w:lvl w:ilvl="2">
      <w:start w:val="1"/>
      <w:numFmt w:val="bullet"/>
      <w:suff w:val="tab"/>
      <w:lvlText w:val="§"/>
      <w:lvlJc w:val="left"/>
      <w:pPr>
        <w:ind w:left="2160" w:hanging="358"/>
      </w:pPr>
      <w:rPr>
        <w:rFonts w:ascii="Wingdings" w:hAnsi="Wingdings" w:cs="Wingdings" w:eastAsia="Wingdings" w:hint="default"/>
      </w:rPr>
    </w:lvl>
    <w:lvl w:ilvl="3">
      <w:start w:val="1"/>
      <w:numFmt w:val="bullet"/>
      <w:suff w:val="tab"/>
      <w:lvlText w:val="·"/>
      <w:lvlJc w:val="left"/>
      <w:pPr>
        <w:ind w:left="2880" w:hanging="358"/>
      </w:pPr>
      <w:rPr>
        <w:rFonts w:ascii="Symbol" w:hAnsi="Symbol" w:cs="Symbol" w:eastAsia="Symbol" w:hint="default"/>
      </w:rPr>
    </w:lvl>
    <w:lvl w:ilvl="4">
      <w:start w:val="1"/>
      <w:numFmt w:val="bullet"/>
      <w:suff w:val="tab"/>
      <w:lvlText w:val="o"/>
      <w:lvlJc w:val="left"/>
      <w:pPr>
        <w:ind w:left="3600" w:hanging="358"/>
      </w:pPr>
      <w:rPr>
        <w:rFonts w:ascii="Courier New" w:hAnsi="Courier New" w:cs="Courier New" w:eastAsia="Courier New" w:hint="default"/>
      </w:rPr>
    </w:lvl>
    <w:lvl w:ilvl="5">
      <w:start w:val="1"/>
      <w:numFmt w:val="bullet"/>
      <w:suff w:val="tab"/>
      <w:lvlText w:val="§"/>
      <w:lvlJc w:val="left"/>
      <w:pPr>
        <w:ind w:left="4320" w:hanging="358"/>
      </w:pPr>
      <w:rPr>
        <w:rFonts w:ascii="Wingdings" w:hAnsi="Wingdings" w:cs="Wingdings" w:eastAsia="Wingdings" w:hint="default"/>
      </w:rPr>
    </w:lvl>
    <w:lvl w:ilvl="6">
      <w:start w:val="1"/>
      <w:numFmt w:val="bullet"/>
      <w:suff w:val="tab"/>
      <w:lvlText w:val="·"/>
      <w:lvlJc w:val="left"/>
      <w:pPr>
        <w:ind w:left="5040" w:hanging="358"/>
      </w:pPr>
      <w:rPr>
        <w:rFonts w:ascii="Symbol" w:hAnsi="Symbol" w:cs="Symbol" w:eastAsia="Symbol" w:hint="default"/>
      </w:rPr>
    </w:lvl>
    <w:lvl w:ilvl="7">
      <w:start w:val="1"/>
      <w:numFmt w:val="bullet"/>
      <w:suff w:val="tab"/>
      <w:lvlText w:val="o"/>
      <w:lvlJc w:val="left"/>
      <w:pPr>
        <w:ind w:left="5760" w:hanging="358"/>
      </w:pPr>
      <w:rPr>
        <w:rFonts w:ascii="Courier New" w:hAnsi="Courier New" w:cs="Courier New" w:eastAsia="Courier New" w:hint="default"/>
      </w:rPr>
    </w:lvl>
    <w:lvl w:ilvl="8">
      <w:start w:val="1"/>
      <w:numFmt w:val="bullet"/>
      <w:suff w:val="tab"/>
      <w:lvlText w:val="§"/>
      <w:lvlJc w:val="left"/>
      <w:pPr>
        <w:ind w:left="6480" w:hanging="358"/>
      </w:pPr>
      <w:rPr>
        <w:rFonts w:ascii="Wingdings" w:hAnsi="Wingdings" w:cs="Wingdings" w:eastAsia="Wingdings" w:hint="default"/>
      </w:rPr>
    </w:lvl>
  </w:abstractNum>
  <w:abstractNum w:abstractNumId="17">
    <w:multiLevelType w:val="hybridMultilevel"/>
    <w:lvl w:ilvl="0">
      <w:start w:val="1"/>
      <w:numFmt w:val="bullet"/>
      <w:suff w:val="tab"/>
      <w:lvlText w:val=""/>
      <w:lvlJc w:val="left"/>
      <w:pPr>
        <w:ind w:left="720" w:hanging="358"/>
      </w:pPr>
      <w:rPr>
        <w:rFonts w:ascii="Symbol" w:hAnsi="Symbol"/>
      </w:rPr>
    </w:lvl>
    <w:lvl w:ilvl="1">
      <w:start w:val="1"/>
      <w:numFmt w:val="bullet"/>
      <w:suff w:val="tab"/>
      <w:lvlText w:val="o"/>
      <w:lvlJc w:val="left"/>
      <w:pPr>
        <w:ind w:left="1440" w:hanging="358"/>
      </w:pPr>
      <w:rPr>
        <w:rFonts w:ascii="Courier New" w:hAnsi="Courier New" w:cs="Courier New"/>
      </w:rPr>
    </w:lvl>
    <w:lvl w:ilvl="2">
      <w:start w:val="1"/>
      <w:numFmt w:val="bullet"/>
      <w:suff w:val="tab"/>
      <w:lvlText w:val=""/>
      <w:lvlJc w:val="left"/>
      <w:pPr>
        <w:ind w:left="2160" w:hanging="358"/>
      </w:pPr>
      <w:rPr>
        <w:rFonts w:ascii="Wingdings" w:hAnsi="Wingdings"/>
      </w:rPr>
    </w:lvl>
    <w:lvl w:ilvl="3">
      <w:start w:val="1"/>
      <w:numFmt w:val="bullet"/>
      <w:suff w:val="tab"/>
      <w:lvlText w:val=""/>
      <w:lvlJc w:val="left"/>
      <w:pPr>
        <w:ind w:left="2880" w:hanging="358"/>
      </w:pPr>
      <w:rPr>
        <w:rFonts w:ascii="Symbol" w:hAnsi="Symbol"/>
      </w:rPr>
    </w:lvl>
    <w:lvl w:ilvl="4">
      <w:start w:val="1"/>
      <w:numFmt w:val="bullet"/>
      <w:suff w:val="tab"/>
      <w:lvlText w:val="o"/>
      <w:lvlJc w:val="left"/>
      <w:pPr>
        <w:ind w:left="3600" w:hanging="358"/>
      </w:pPr>
      <w:rPr>
        <w:rFonts w:ascii="Courier New" w:hAnsi="Courier New" w:cs="Courier New"/>
      </w:rPr>
    </w:lvl>
    <w:lvl w:ilvl="5">
      <w:start w:val="1"/>
      <w:numFmt w:val="bullet"/>
      <w:suff w:val="tab"/>
      <w:lvlText w:val=""/>
      <w:lvlJc w:val="left"/>
      <w:pPr>
        <w:ind w:left="4320" w:hanging="358"/>
      </w:pPr>
      <w:rPr>
        <w:rFonts w:ascii="Wingdings" w:hAnsi="Wingdings"/>
      </w:rPr>
    </w:lvl>
    <w:lvl w:ilvl="6">
      <w:start w:val="1"/>
      <w:numFmt w:val="bullet"/>
      <w:suff w:val="tab"/>
      <w:lvlText w:val=""/>
      <w:lvlJc w:val="left"/>
      <w:pPr>
        <w:ind w:left="5040" w:hanging="358"/>
      </w:pPr>
      <w:rPr>
        <w:rFonts w:ascii="Symbol" w:hAnsi="Symbol"/>
      </w:rPr>
    </w:lvl>
    <w:lvl w:ilvl="7">
      <w:start w:val="1"/>
      <w:numFmt w:val="bullet"/>
      <w:suff w:val="tab"/>
      <w:lvlText w:val="o"/>
      <w:lvlJc w:val="left"/>
      <w:pPr>
        <w:ind w:left="5760" w:hanging="358"/>
      </w:pPr>
      <w:rPr>
        <w:rFonts w:ascii="Courier New" w:hAnsi="Courier New" w:cs="Courier New"/>
      </w:rPr>
    </w:lvl>
    <w:lvl w:ilvl="8">
      <w:start w:val="1"/>
      <w:numFmt w:val="bullet"/>
      <w:suff w:val="tab"/>
      <w:lvlText w:val=""/>
      <w:lvlJc w:val="left"/>
      <w:pPr>
        <w:ind w:left="6480" w:hanging="358"/>
      </w:pPr>
      <w:rPr>
        <w:rFonts w:ascii="Wingdings" w:hAnsi="Wingdings"/>
      </w:rPr>
    </w:lvl>
  </w:abstractNum>
  <w:abstractNum w:abstractNumId="18">
    <w:multiLevelType w:val="hybridMultilevel"/>
    <w:lvl w:ilvl="0">
      <w:start w:val="1"/>
      <w:numFmt w:val="bullet"/>
      <w:suff w:val="tab"/>
      <w:lvlText w:val=""/>
      <w:lvlJc w:val="left"/>
      <w:pPr>
        <w:ind w:left="720" w:hanging="358"/>
      </w:pPr>
      <w:rPr>
        <w:rFonts w:ascii="Symbol" w:hAnsi="Symbol"/>
      </w:rPr>
    </w:lvl>
    <w:lvl w:ilvl="1">
      <w:start w:val="1"/>
      <w:numFmt w:val="bullet"/>
      <w:suff w:val="tab"/>
      <w:lvlText w:val="o"/>
      <w:lvlJc w:val="left"/>
      <w:pPr>
        <w:ind w:left="1440" w:hanging="358"/>
      </w:pPr>
      <w:rPr>
        <w:rFonts w:ascii="Courier New" w:hAnsi="Courier New" w:cs="Courier New"/>
      </w:rPr>
    </w:lvl>
    <w:lvl w:ilvl="2">
      <w:start w:val="1"/>
      <w:numFmt w:val="bullet"/>
      <w:suff w:val="tab"/>
      <w:lvlText w:val=""/>
      <w:lvlJc w:val="left"/>
      <w:pPr>
        <w:ind w:left="2160" w:hanging="358"/>
      </w:pPr>
      <w:rPr>
        <w:rFonts w:ascii="Wingdings" w:hAnsi="Wingdings"/>
      </w:rPr>
    </w:lvl>
    <w:lvl w:ilvl="3">
      <w:start w:val="1"/>
      <w:numFmt w:val="bullet"/>
      <w:suff w:val="tab"/>
      <w:lvlText w:val=""/>
      <w:lvlJc w:val="left"/>
      <w:pPr>
        <w:ind w:left="2880" w:hanging="358"/>
      </w:pPr>
      <w:rPr>
        <w:rFonts w:ascii="Symbol" w:hAnsi="Symbol"/>
      </w:rPr>
    </w:lvl>
    <w:lvl w:ilvl="4">
      <w:start w:val="1"/>
      <w:numFmt w:val="bullet"/>
      <w:suff w:val="tab"/>
      <w:lvlText w:val="o"/>
      <w:lvlJc w:val="left"/>
      <w:pPr>
        <w:ind w:left="3600" w:hanging="358"/>
      </w:pPr>
      <w:rPr>
        <w:rFonts w:ascii="Courier New" w:hAnsi="Courier New" w:cs="Courier New"/>
      </w:rPr>
    </w:lvl>
    <w:lvl w:ilvl="5">
      <w:start w:val="1"/>
      <w:numFmt w:val="bullet"/>
      <w:suff w:val="tab"/>
      <w:lvlText w:val=""/>
      <w:lvlJc w:val="left"/>
      <w:pPr>
        <w:ind w:left="4320" w:hanging="358"/>
      </w:pPr>
      <w:rPr>
        <w:rFonts w:ascii="Wingdings" w:hAnsi="Wingdings"/>
      </w:rPr>
    </w:lvl>
    <w:lvl w:ilvl="6">
      <w:start w:val="1"/>
      <w:numFmt w:val="bullet"/>
      <w:suff w:val="tab"/>
      <w:lvlText w:val=""/>
      <w:lvlJc w:val="left"/>
      <w:pPr>
        <w:ind w:left="5040" w:hanging="358"/>
      </w:pPr>
      <w:rPr>
        <w:rFonts w:ascii="Symbol" w:hAnsi="Symbol"/>
      </w:rPr>
    </w:lvl>
    <w:lvl w:ilvl="7">
      <w:start w:val="1"/>
      <w:numFmt w:val="bullet"/>
      <w:suff w:val="tab"/>
      <w:lvlText w:val="o"/>
      <w:lvlJc w:val="left"/>
      <w:pPr>
        <w:ind w:left="5760" w:hanging="358"/>
      </w:pPr>
      <w:rPr>
        <w:rFonts w:ascii="Courier New" w:hAnsi="Courier New" w:cs="Courier New"/>
      </w:rPr>
    </w:lvl>
    <w:lvl w:ilvl="8">
      <w:start w:val="1"/>
      <w:numFmt w:val="bullet"/>
      <w:suff w:val="tab"/>
      <w:lvlText w:val=""/>
      <w:lvlJc w:val="left"/>
      <w:pPr>
        <w:ind w:left="6480" w:hanging="358"/>
      </w:pPr>
      <w:rPr>
        <w:rFonts w:ascii="Wingdings" w:hAnsi="Wingdings"/>
      </w:rPr>
    </w:lvl>
  </w:abstractNum>
  <w:abstractNum w:abstractNumId="19">
    <w:multiLevelType w:val="hybridMultilevel"/>
    <w:lvl w:ilvl="0">
      <w:start w:val="1"/>
      <w:numFmt w:val="bullet"/>
      <w:suff w:val="tab"/>
      <w:lvlText w:val=""/>
      <w:lvlJc w:val="left"/>
      <w:pPr>
        <w:ind w:left="720" w:hanging="357"/>
      </w:pPr>
      <w:rPr>
        <w:rFonts w:ascii="Symbol" w:hAnsi="Symbol"/>
      </w:rPr>
    </w:lvl>
    <w:lvl w:ilvl="1">
      <w:start w:val="1"/>
      <w:numFmt w:val="bullet"/>
      <w:suff w:val="tab"/>
      <w:lvlText w:val="o"/>
      <w:lvlJc w:val="left"/>
      <w:pPr>
        <w:ind w:left="1440" w:hanging="357"/>
      </w:pPr>
      <w:rPr>
        <w:rFonts w:ascii="Courier New" w:hAnsi="Courier New" w:cs="Courier New"/>
      </w:rPr>
    </w:lvl>
    <w:lvl w:ilvl="2">
      <w:start w:val="1"/>
      <w:numFmt w:val="bullet"/>
      <w:suff w:val="tab"/>
      <w:lvlText w:val=""/>
      <w:lvlJc w:val="left"/>
      <w:pPr>
        <w:ind w:left="2160" w:hanging="357"/>
      </w:pPr>
      <w:rPr>
        <w:rFonts w:ascii="Wingdings" w:hAnsi="Wingdings"/>
      </w:rPr>
    </w:lvl>
    <w:lvl w:ilvl="3">
      <w:start w:val="1"/>
      <w:numFmt w:val="bullet"/>
      <w:suff w:val="tab"/>
      <w:lvlText w:val=""/>
      <w:lvlJc w:val="left"/>
      <w:pPr>
        <w:ind w:left="2880" w:hanging="357"/>
      </w:pPr>
      <w:rPr>
        <w:rFonts w:ascii="Symbol" w:hAnsi="Symbol"/>
      </w:rPr>
    </w:lvl>
    <w:lvl w:ilvl="4">
      <w:start w:val="1"/>
      <w:numFmt w:val="bullet"/>
      <w:suff w:val="tab"/>
      <w:lvlText w:val="o"/>
      <w:lvlJc w:val="left"/>
      <w:pPr>
        <w:ind w:left="3600" w:hanging="357"/>
      </w:pPr>
      <w:rPr>
        <w:rFonts w:ascii="Courier New" w:hAnsi="Courier New" w:cs="Courier New"/>
      </w:rPr>
    </w:lvl>
    <w:lvl w:ilvl="5">
      <w:start w:val="1"/>
      <w:numFmt w:val="bullet"/>
      <w:suff w:val="tab"/>
      <w:lvlText w:val=""/>
      <w:lvlJc w:val="left"/>
      <w:pPr>
        <w:ind w:left="4320" w:hanging="357"/>
      </w:pPr>
      <w:rPr>
        <w:rFonts w:ascii="Wingdings" w:hAnsi="Wingdings"/>
      </w:rPr>
    </w:lvl>
    <w:lvl w:ilvl="6">
      <w:start w:val="1"/>
      <w:numFmt w:val="bullet"/>
      <w:suff w:val="tab"/>
      <w:lvlText w:val=""/>
      <w:lvlJc w:val="left"/>
      <w:pPr>
        <w:ind w:left="5040" w:hanging="357"/>
      </w:pPr>
      <w:rPr>
        <w:rFonts w:ascii="Symbol" w:hAnsi="Symbol"/>
      </w:rPr>
    </w:lvl>
    <w:lvl w:ilvl="7">
      <w:start w:val="1"/>
      <w:numFmt w:val="bullet"/>
      <w:suff w:val="tab"/>
      <w:lvlText w:val="o"/>
      <w:lvlJc w:val="left"/>
      <w:pPr>
        <w:ind w:left="5760" w:hanging="357"/>
      </w:pPr>
      <w:rPr>
        <w:rFonts w:ascii="Courier New" w:hAnsi="Courier New" w:cs="Courier New"/>
      </w:rPr>
    </w:lvl>
    <w:lvl w:ilvl="8">
      <w:start w:val="1"/>
      <w:numFmt w:val="bullet"/>
      <w:suff w:val="tab"/>
      <w:lvlText w:val=""/>
      <w:lvlJc w:val="left"/>
      <w:pPr>
        <w:ind w:left="6480" w:hanging="357"/>
      </w:pPr>
      <w:rPr>
        <w:rFonts w:ascii="Wingdings" w:hAnsi="Wingdings"/>
      </w:rPr>
    </w:lvl>
  </w:abstractNum>
  <w:num w:numId="1">
    <w:abstractNumId w:val="1"/>
  </w:num>
  <w:num w:numId="2">
    <w:abstractNumId w:val="7"/>
  </w:num>
  <w:num w:numId="3">
    <w:abstractNumId w:val="0"/>
    <w:lvlOverride w:ilvl="0">
      <w:lvl w:ilvl="0">
        <w:start w:val="65535"/>
        <w:numFmt w:val="bullet"/>
        <w:suff w:val="tab"/>
        <w:lvlText w:val="—"/>
        <w:legacy w:legacy="1" w:legacyIndent="379" w:legacySpace="0"/>
        <w:lvlJc w:val="left"/>
        <w:pPr/>
        <w:rPr>
          <w:rFonts w:ascii="Century Schoolbook" w:hAnsi="Century Schoolbook" w:hint="default"/>
        </w:rPr>
      </w:lvl>
    </w:lvlOverride>
  </w:num>
  <w:num w:numId="4">
    <w:abstractNumId w:val="0"/>
    <w:lvlOverride w:ilvl="0">
      <w:lvl w:ilvl="0">
        <w:start w:val="65535"/>
        <w:numFmt w:val="bullet"/>
        <w:suff w:val="tab"/>
        <w:lvlText w:val="—"/>
        <w:legacy w:legacy="1" w:legacyIndent="345" w:legacySpace="0"/>
        <w:lvlJc w:val="left"/>
        <w:pPr/>
        <w:rPr>
          <w:rFonts w:ascii="Century Schoolbook" w:hAnsi="Century Schoolbook" w:hint="default"/>
        </w:rPr>
      </w:lvl>
    </w:lvlOverride>
  </w:num>
  <w:num w:numId="5">
    <w:abstractNumId w:val="0"/>
    <w:lvlOverride w:ilvl="0">
      <w:lvl w:ilvl="0">
        <w:start w:val="65535"/>
        <w:numFmt w:val="bullet"/>
        <w:suff w:val="tab"/>
        <w:lvlText w:val="—"/>
        <w:legacy w:legacy="1" w:legacyIndent="417" w:legacySpace="0"/>
        <w:lvlJc w:val="left"/>
        <w:pPr/>
        <w:rPr>
          <w:rFonts w:ascii="Century Schoolbook" w:hAnsi="Century Schoolbook" w:hint="default"/>
        </w:rPr>
      </w:lvl>
    </w:lvlOverride>
  </w:num>
  <w:num w:numId="6">
    <w:abstractNumId w:val="16"/>
  </w:num>
  <w:num w:numId="7">
    <w:abstractNumId w:val="11"/>
  </w:num>
  <w:num w:numId="8">
    <w:abstractNumId w:val="5"/>
  </w:num>
  <w:num w:numId="9">
    <w:abstractNumId w:val="14"/>
  </w:num>
  <w:num w:numId="10">
    <w:abstractNumId w:val="0"/>
    <w:lvlOverride w:ilvl="0">
      <w:lvl w:ilvl="0">
        <w:start w:val="65535"/>
        <w:numFmt w:val="bullet"/>
        <w:suff w:val="tab"/>
        <w:lvlText w:val="•"/>
        <w:legacy w:legacy="1" w:legacyIndent="384" w:legacySpace="0"/>
        <w:lvlJc w:val="left"/>
        <w:pPr/>
        <w:rPr>
          <w:rFonts w:ascii="Century Schoolbook" w:hAnsi="Century Schoolbook" w:hint="default"/>
        </w:rPr>
      </w:lvl>
    </w:lvlOverride>
  </w:num>
  <w:num w:numId="11">
    <w:abstractNumId w:val="0"/>
    <w:lvlOverride w:ilvl="0">
      <w:lvl w:ilvl="0">
        <w:start w:val="65535"/>
        <w:numFmt w:val="bullet"/>
        <w:suff w:val="tab"/>
        <w:lvlText w:val="•"/>
        <w:legacy w:legacy="1" w:legacyIndent="336" w:legacySpace="0"/>
        <w:lvlJc w:val="left"/>
        <w:pPr/>
        <w:rPr>
          <w:rFonts w:ascii="Century Schoolbook" w:hAnsi="Century Schoolbook" w:hint="default"/>
        </w:rPr>
      </w:lvl>
    </w:lvlOverride>
  </w:num>
  <w:num w:numId="12">
    <w:abstractNumId w:val="0"/>
    <w:lvlOverride w:ilvl="0">
      <w:lvl w:ilvl="0">
        <w:start w:val="65535"/>
        <w:numFmt w:val="bullet"/>
        <w:suff w:val="tab"/>
        <w:lvlText w:val="•"/>
        <w:legacy w:legacy="1" w:legacyIndent="389" w:legacySpace="0"/>
        <w:lvlJc w:val="left"/>
        <w:pPr/>
        <w:rPr>
          <w:rFonts w:ascii="Century Schoolbook" w:hAnsi="Century Schoolbook" w:hint="default"/>
        </w:rPr>
      </w:lvl>
    </w:lvlOverride>
  </w:num>
  <w:num w:numId="13">
    <w:abstractNumId w:val="10"/>
  </w:num>
  <w:num w:numId="14">
    <w:abstractNumId w:val="4"/>
  </w:num>
  <w:num w:numId="15">
    <w:abstractNumId w:val="15"/>
  </w:num>
  <w:num w:numId="16">
    <w:abstractNumId w:val="12"/>
  </w:num>
  <w:num w:numId="17">
    <w:abstractNumId w:val="8"/>
  </w:num>
  <w:num w:numId="18">
    <w:abstractNumId w:val="3"/>
  </w:num>
  <w:num w:numId="19">
    <w:abstractNumId w:val="9"/>
  </w:num>
  <w:num w:numId="20">
    <w:abstractNumId w:val="13"/>
  </w:num>
  <w:num w:numId="21">
    <w:abstractNumId w:val="2"/>
  </w:num>
  <w:num w:numId="22">
    <w:abstractNumId w:val="6"/>
  </w:num>
  <w:num w:numId="23">
    <w:abstractNumId w:val="17"/>
  </w:num>
  <w:num w:numId="24">
    <w:abstractNumId w:val="18"/>
  </w:num>
  <w:num w:numId="25">
    <w:abstractNumId w:val="19"/>
  </w:num>
</w:numbering>
</file>

<file path=word/settings.xml><?xml version="1.0" encoding="utf-8"?>
<w:settings xmlns:w="http://schemas.openxmlformats.org/wordprocessingml/2006/main" xmlns:m="http://schemas.openxmlformats.org/officeDocument/2006/math" xmlns:o="urn:schemas-microsoft-com:office:office" xmlns:v="urn:schemas-microsoft-com:vml">
  <w:clrSchemeMapping w:accent1="accent1" w:accent2="accent2" w:accent3="accent3" w:accent4="accent4" w:accent5="accent5" w:accent6="accent6" w:bg1="light1" w:bg2="light2" w:followedHyperlink="followedHyperlink" w:hyperlink="hyperlink" w:t1="dark1" w:t2="dark2"/>
  <w:defaultTabStop w:val="708"/>
  <m:mathPr>
    <m:brkBin m:val="before"/>
    <m:defJc m:val="centerGroup"/>
    <m:intLim m:val="subSup"/>
    <m:lMargin m:val="0"/>
    <m:mathFont m:val="Cambria Math"/>
    <m:naryLim m:val="undOvr"/>
    <m:rMargin m:val="0"/>
    <m:smallFrac m:val="false"/>
    <m:wrapIndent m:val="1440"/>
  </m:mathPr>
  <w:trackRevisions w:val="false"/>
  <w:footnotePr>
    <w:footnote w:id="-1"/>
    <w:footnote w:id="0"/>
    <w:numFmt w:val="decimal"/>
    <w:numRestart w:val="continuous"/>
    <w:numStart w:val="1"/>
    <w:pos w:val="pageBottom"/>
  </w:footnotePr>
  <w:zoom w:percent="10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hAnsi="Calibri" w:cs="Calibri" w:eastAsia="Calibri"/>
        <w:color w:val="auto"/>
        <w:spacing w:val="0"/>
        <w:position w:val="0"/>
        <w:sz w:val="22"/>
        <w:szCs w:val="22"/>
        <w:lang w:val="ru-RU" w:bidi="ar-SA" w:eastAsia="en-US"/>
      </w:rPr>
    </w:rPrDefault>
    <w:pPrDefault>
      <w:pPr>
        <w:ind w:left="0" w:right="0" w:hanging="0"/>
        <w:jc w:val="left"/>
        <w:spacing w:lineRule="auto" w:line="276" w:after="200" w:afterAutospacing="0" w:before="0" w:beforeAutospacing="0"/>
        <w:shd w:val="nil" w:color="auto" w:fill="FFFFFF"/>
        <w:pBdr>
          <w:left w:val="none" w:color="000000" w:sz="4" w:space="0"/>
          <w:top w:val="none" w:color="000000" w:sz="4" w:space="0"/>
          <w:right w:val="none" w:color="000000" w:sz="4" w:space="0"/>
          <w:bottom w:val="none" w:color="000000" w:sz="4" w:space="0"/>
          <w:between w:val="none" w:color="000000" w:sz="4" w:space="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221">
    <w:name w:val="Heading 1"/>
    <w:basedOn w:val="285"/>
    <w:next w:val="285"/>
    <w:link w:val="222"/>
    <w:qFormat/>
    <w:uiPriority w:val="9"/>
    <w:rPr>
      <w:rFonts w:ascii="Arial" w:hAnsi="Arial" w:cs="Arial" w:eastAsia="Arial"/>
      <w:sz w:val="40"/>
      <w:szCs w:val="40"/>
    </w:rPr>
    <w:pPr>
      <w:keepLines/>
      <w:keepNext/>
      <w:spacing w:after="200" w:before="480"/>
      <w:outlineLvl w:val="0"/>
    </w:pPr>
  </w:style>
  <w:style w:type="character" w:styleId="222">
    <w:name w:val="Heading 1 Char"/>
    <w:basedOn w:val="287"/>
    <w:link w:val="221"/>
    <w:uiPriority w:val="9"/>
    <w:rPr>
      <w:rFonts w:ascii="Arial" w:hAnsi="Arial" w:cs="Arial" w:eastAsia="Arial"/>
      <w:sz w:val="40"/>
      <w:szCs w:val="40"/>
    </w:rPr>
  </w:style>
  <w:style w:type="character" w:styleId="223">
    <w:name w:val="Heading 2 Char"/>
    <w:basedOn w:val="287"/>
    <w:link w:val="286"/>
    <w:uiPriority w:val="9"/>
    <w:rPr>
      <w:rFonts w:ascii="Arial" w:hAnsi="Arial" w:cs="Arial" w:eastAsia="Arial"/>
      <w:sz w:val="34"/>
    </w:rPr>
  </w:style>
  <w:style w:type="paragraph" w:styleId="224">
    <w:name w:val="Heading 3"/>
    <w:basedOn w:val="285"/>
    <w:next w:val="285"/>
    <w:link w:val="225"/>
    <w:qFormat/>
    <w:uiPriority w:val="9"/>
    <w:unhideWhenUsed/>
    <w:rPr>
      <w:rFonts w:ascii="Arial" w:hAnsi="Arial" w:cs="Arial" w:eastAsia="Arial"/>
      <w:sz w:val="30"/>
      <w:szCs w:val="30"/>
    </w:rPr>
    <w:pPr>
      <w:keepLines/>
      <w:keepNext/>
      <w:spacing w:after="200" w:before="320"/>
      <w:outlineLvl w:val="2"/>
    </w:pPr>
  </w:style>
  <w:style w:type="character" w:styleId="225">
    <w:name w:val="Heading 3 Char"/>
    <w:basedOn w:val="287"/>
    <w:link w:val="224"/>
    <w:uiPriority w:val="9"/>
    <w:rPr>
      <w:rFonts w:ascii="Arial" w:hAnsi="Arial" w:cs="Arial" w:eastAsia="Arial"/>
      <w:sz w:val="30"/>
      <w:szCs w:val="30"/>
    </w:rPr>
  </w:style>
  <w:style w:type="paragraph" w:styleId="226">
    <w:name w:val="Heading 4"/>
    <w:basedOn w:val="285"/>
    <w:next w:val="285"/>
    <w:link w:val="227"/>
    <w:qFormat/>
    <w:uiPriority w:val="9"/>
    <w:unhideWhenUsed/>
    <w:rPr>
      <w:rFonts w:ascii="Arial" w:hAnsi="Arial" w:cs="Arial" w:eastAsia="Arial"/>
      <w:b/>
      <w:bCs/>
      <w:sz w:val="26"/>
      <w:szCs w:val="26"/>
    </w:rPr>
    <w:pPr>
      <w:keepLines/>
      <w:keepNext/>
      <w:spacing w:after="200" w:before="320"/>
      <w:outlineLvl w:val="3"/>
    </w:pPr>
  </w:style>
  <w:style w:type="character" w:styleId="227">
    <w:name w:val="Heading 4 Char"/>
    <w:basedOn w:val="287"/>
    <w:link w:val="226"/>
    <w:uiPriority w:val="9"/>
    <w:rPr>
      <w:rFonts w:ascii="Arial" w:hAnsi="Arial" w:cs="Arial" w:eastAsia="Arial"/>
      <w:b/>
      <w:bCs/>
      <w:sz w:val="26"/>
      <w:szCs w:val="26"/>
    </w:rPr>
  </w:style>
  <w:style w:type="paragraph" w:styleId="228">
    <w:name w:val="Heading 5"/>
    <w:basedOn w:val="285"/>
    <w:next w:val="285"/>
    <w:link w:val="229"/>
    <w:qFormat/>
    <w:uiPriority w:val="9"/>
    <w:unhideWhenUsed/>
    <w:rPr>
      <w:rFonts w:ascii="Arial" w:hAnsi="Arial" w:cs="Arial" w:eastAsia="Arial"/>
      <w:b/>
      <w:bCs/>
      <w:sz w:val="24"/>
      <w:szCs w:val="24"/>
    </w:rPr>
    <w:pPr>
      <w:keepLines/>
      <w:keepNext/>
      <w:spacing w:after="200" w:before="320"/>
      <w:outlineLvl w:val="4"/>
    </w:pPr>
  </w:style>
  <w:style w:type="character" w:styleId="229">
    <w:name w:val="Heading 5 Char"/>
    <w:basedOn w:val="287"/>
    <w:link w:val="228"/>
    <w:uiPriority w:val="9"/>
    <w:rPr>
      <w:rFonts w:ascii="Arial" w:hAnsi="Arial" w:cs="Arial" w:eastAsia="Arial"/>
      <w:b/>
      <w:bCs/>
      <w:sz w:val="24"/>
      <w:szCs w:val="24"/>
    </w:rPr>
  </w:style>
  <w:style w:type="paragraph" w:styleId="230">
    <w:name w:val="Heading 6"/>
    <w:basedOn w:val="285"/>
    <w:next w:val="285"/>
    <w:link w:val="231"/>
    <w:qFormat/>
    <w:uiPriority w:val="9"/>
    <w:unhideWhenUsed/>
    <w:rPr>
      <w:rFonts w:ascii="Arial" w:hAnsi="Arial" w:cs="Arial" w:eastAsia="Arial"/>
      <w:b/>
      <w:bCs/>
      <w:sz w:val="22"/>
      <w:szCs w:val="22"/>
    </w:rPr>
    <w:pPr>
      <w:keepLines/>
      <w:keepNext/>
      <w:spacing w:after="200" w:before="320"/>
      <w:outlineLvl w:val="5"/>
    </w:pPr>
  </w:style>
  <w:style w:type="character" w:styleId="231">
    <w:name w:val="Heading 6 Char"/>
    <w:basedOn w:val="287"/>
    <w:link w:val="230"/>
    <w:uiPriority w:val="9"/>
    <w:rPr>
      <w:rFonts w:ascii="Arial" w:hAnsi="Arial" w:cs="Arial" w:eastAsia="Arial"/>
      <w:b/>
      <w:bCs/>
      <w:sz w:val="22"/>
      <w:szCs w:val="22"/>
    </w:rPr>
  </w:style>
  <w:style w:type="paragraph" w:styleId="232">
    <w:name w:val="Heading 7"/>
    <w:basedOn w:val="285"/>
    <w:next w:val="285"/>
    <w:link w:val="233"/>
    <w:qFormat/>
    <w:uiPriority w:val="9"/>
    <w:unhideWhenUsed/>
    <w:rPr>
      <w:rFonts w:ascii="Arial" w:hAnsi="Arial" w:cs="Arial" w:eastAsia="Arial"/>
      <w:b/>
      <w:bCs/>
      <w:i/>
      <w:iCs/>
      <w:sz w:val="22"/>
      <w:szCs w:val="22"/>
    </w:rPr>
    <w:pPr>
      <w:keepLines/>
      <w:keepNext/>
      <w:spacing w:after="200" w:before="320"/>
      <w:outlineLvl w:val="6"/>
    </w:pPr>
  </w:style>
  <w:style w:type="character" w:styleId="233">
    <w:name w:val="Heading 7 Char"/>
    <w:basedOn w:val="287"/>
    <w:link w:val="232"/>
    <w:uiPriority w:val="9"/>
    <w:rPr>
      <w:rFonts w:ascii="Arial" w:hAnsi="Arial" w:cs="Arial" w:eastAsia="Arial"/>
      <w:b/>
      <w:bCs/>
      <w:i/>
      <w:iCs/>
      <w:sz w:val="22"/>
      <w:szCs w:val="22"/>
    </w:rPr>
  </w:style>
  <w:style w:type="paragraph" w:styleId="234">
    <w:name w:val="Heading 8"/>
    <w:basedOn w:val="285"/>
    <w:next w:val="285"/>
    <w:link w:val="235"/>
    <w:qFormat/>
    <w:uiPriority w:val="9"/>
    <w:unhideWhenUsed/>
    <w:rPr>
      <w:rFonts w:ascii="Arial" w:hAnsi="Arial" w:cs="Arial" w:eastAsia="Arial"/>
      <w:i/>
      <w:iCs/>
      <w:sz w:val="22"/>
      <w:szCs w:val="22"/>
    </w:rPr>
    <w:pPr>
      <w:keepLines/>
      <w:keepNext/>
      <w:spacing w:after="200" w:before="320"/>
      <w:outlineLvl w:val="7"/>
    </w:pPr>
  </w:style>
  <w:style w:type="character" w:styleId="235">
    <w:name w:val="Heading 8 Char"/>
    <w:basedOn w:val="287"/>
    <w:link w:val="234"/>
    <w:uiPriority w:val="9"/>
    <w:rPr>
      <w:rFonts w:ascii="Arial" w:hAnsi="Arial" w:cs="Arial" w:eastAsia="Arial"/>
      <w:i/>
      <w:iCs/>
      <w:sz w:val="22"/>
      <w:szCs w:val="22"/>
    </w:rPr>
  </w:style>
  <w:style w:type="paragraph" w:styleId="236">
    <w:name w:val="Heading 9"/>
    <w:basedOn w:val="285"/>
    <w:next w:val="285"/>
    <w:link w:val="237"/>
    <w:qFormat/>
    <w:uiPriority w:val="9"/>
    <w:unhideWhenUsed/>
    <w:rPr>
      <w:rFonts w:ascii="Arial" w:hAnsi="Arial" w:cs="Arial" w:eastAsia="Arial"/>
      <w:i/>
      <w:iCs/>
      <w:sz w:val="21"/>
      <w:szCs w:val="21"/>
    </w:rPr>
    <w:pPr>
      <w:keepLines/>
      <w:keepNext/>
      <w:spacing w:after="200" w:before="320"/>
      <w:outlineLvl w:val="8"/>
    </w:pPr>
  </w:style>
  <w:style w:type="character" w:styleId="237">
    <w:name w:val="Heading 9 Char"/>
    <w:basedOn w:val="287"/>
    <w:link w:val="236"/>
    <w:uiPriority w:val="9"/>
    <w:rPr>
      <w:rFonts w:ascii="Arial" w:hAnsi="Arial" w:cs="Arial" w:eastAsia="Arial"/>
      <w:i/>
      <w:iCs/>
      <w:sz w:val="21"/>
      <w:szCs w:val="21"/>
    </w:rPr>
  </w:style>
  <w:style w:type="paragraph" w:styleId="238">
    <w:name w:val="Title"/>
    <w:basedOn w:val="285"/>
    <w:next w:val="285"/>
    <w:link w:val="239"/>
    <w:qFormat/>
    <w:uiPriority w:val="10"/>
    <w:rPr>
      <w:sz w:val="48"/>
      <w:szCs w:val="48"/>
    </w:rPr>
    <w:pPr>
      <w:contextualSpacing w:val="true"/>
      <w:spacing w:after="200" w:before="300"/>
    </w:pPr>
  </w:style>
  <w:style w:type="character" w:styleId="239">
    <w:name w:val="Title Char"/>
    <w:basedOn w:val="287"/>
    <w:link w:val="238"/>
    <w:uiPriority w:val="10"/>
    <w:rPr>
      <w:sz w:val="48"/>
      <w:szCs w:val="48"/>
    </w:rPr>
  </w:style>
  <w:style w:type="paragraph" w:styleId="240">
    <w:name w:val="Subtitle"/>
    <w:basedOn w:val="285"/>
    <w:next w:val="285"/>
    <w:link w:val="241"/>
    <w:qFormat/>
    <w:uiPriority w:val="11"/>
    <w:rPr>
      <w:sz w:val="24"/>
      <w:szCs w:val="24"/>
    </w:rPr>
    <w:pPr>
      <w:spacing w:after="200" w:before="200"/>
    </w:pPr>
  </w:style>
  <w:style w:type="character" w:styleId="241">
    <w:name w:val="Subtitle Char"/>
    <w:basedOn w:val="287"/>
    <w:link w:val="240"/>
    <w:uiPriority w:val="11"/>
    <w:rPr>
      <w:sz w:val="24"/>
      <w:szCs w:val="24"/>
    </w:rPr>
  </w:style>
  <w:style w:type="paragraph" w:styleId="242">
    <w:name w:val="Quote"/>
    <w:basedOn w:val="285"/>
    <w:next w:val="285"/>
    <w:link w:val="243"/>
    <w:qFormat/>
    <w:uiPriority w:val="29"/>
    <w:rPr>
      <w:i/>
    </w:rPr>
    <w:pPr>
      <w:ind w:left="720" w:right="720"/>
    </w:pPr>
  </w:style>
  <w:style w:type="character" w:styleId="243">
    <w:name w:val="Quote Char"/>
    <w:link w:val="242"/>
    <w:uiPriority w:val="29"/>
    <w:rPr>
      <w:i/>
    </w:rPr>
  </w:style>
  <w:style w:type="paragraph" w:styleId="244">
    <w:name w:val="Intense Quote"/>
    <w:basedOn w:val="285"/>
    <w:next w:val="285"/>
    <w:link w:val="245"/>
    <w:qFormat/>
    <w:uiPriority w:val="30"/>
    <w:rPr>
      <w:i/>
    </w:rPr>
    <w:pPr>
      <w:contextualSpacing w:val="false"/>
      <w:ind w:left="720" w:right="720"/>
      <w:shd w:val="clear" w:color="auto" w:fill="F2F2F2"/>
      <w:pBdr>
        <w:left w:val="single" w:color="FFFFFF" w:sz="4" w:space="10"/>
        <w:top w:val="single" w:color="FFFFFF" w:sz="4" w:space="5"/>
        <w:right w:val="single" w:color="FFFFFF" w:sz="4" w:space="10"/>
        <w:bottom w:val="single" w:color="FFFFFF" w:sz="4" w:space="5"/>
      </w:pBdr>
    </w:pPr>
  </w:style>
  <w:style w:type="character" w:styleId="245">
    <w:name w:val="Intense Quote Char"/>
    <w:link w:val="244"/>
    <w:uiPriority w:val="30"/>
    <w:rPr>
      <w:i/>
    </w:rPr>
  </w:style>
  <w:style w:type="paragraph" w:styleId="246">
    <w:name w:val="Header"/>
    <w:basedOn w:val="285"/>
    <w:link w:val="247"/>
    <w:uiPriority w:val="99"/>
    <w:unhideWhenUsed/>
    <w:pPr>
      <w:spacing w:lineRule="auto" w:line="240" w:after="0"/>
      <w:tabs>
        <w:tab w:val="center" w:pos="7143" w:leader="none"/>
        <w:tab w:val="right" w:pos="14287" w:leader="none"/>
      </w:tabs>
    </w:pPr>
  </w:style>
  <w:style w:type="character" w:styleId="247">
    <w:name w:val="Header Char"/>
    <w:basedOn w:val="287"/>
    <w:link w:val="246"/>
    <w:uiPriority w:val="99"/>
  </w:style>
  <w:style w:type="paragraph" w:styleId="248">
    <w:name w:val="Footer"/>
    <w:basedOn w:val="285"/>
    <w:link w:val="249"/>
    <w:uiPriority w:val="99"/>
    <w:unhideWhenUsed/>
    <w:pPr>
      <w:spacing w:lineRule="auto" w:line="240" w:after="0"/>
      <w:tabs>
        <w:tab w:val="center" w:pos="7143" w:leader="none"/>
        <w:tab w:val="right" w:pos="14287" w:leader="none"/>
      </w:tabs>
    </w:pPr>
  </w:style>
  <w:style w:type="character" w:styleId="249">
    <w:name w:val="Footer Char"/>
    <w:basedOn w:val="287"/>
    <w:link w:val="248"/>
    <w:uiPriority w:val="99"/>
  </w:style>
  <w:style w:type="table" w:styleId="250">
    <w:name w:val="Table Grid"/>
    <w:basedOn w:val="288"/>
    <w:uiPriority w:val="59"/>
    <w:pPr>
      <w:spacing w:lineRule="auto" w:line="240" w:after="0"/>
    </w:pPr>
    <w:tblPr>
      <w:tblInd w:w="0" w:type="dxa"/>
      <w:tblBorders>
        <w:left w:val="single" w:color="000000" w:sz="4" w:space="0"/>
        <w:top w:val="single" w:color="000000" w:sz="4" w:space="0"/>
        <w:right w:val="single" w:color="000000" w:sz="4" w:space="0"/>
        <w:bottom w:val="single" w:color="000000" w:sz="4" w:space="0"/>
        <w:insideV w:val="single" w:color="000000" w:sz="4" w:space="0"/>
        <w:insideH w:val="single" w:color="000000" w:sz="4" w:space="0"/>
      </w:tblBorders>
      <w:tblCellMar>
        <w:left w:w="108" w:type="dxa"/>
        <w:top w:w="0" w:type="dxa"/>
        <w:right w:w="108" w:type="dxa"/>
        <w:bottom w:w="0" w:type="dxa"/>
      </w:tblCellMar>
    </w:tblPr>
  </w:style>
  <w:style w:type="table" w:styleId="251">
    <w:name w:val="Lined"/>
    <w:basedOn w:val="288"/>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F2F2"/>
      </w:tcPr>
    </w:tblStylePr>
    <w:tblStylePr w:type="band2Vert">
      <w:rPr>
        <w:rFonts w:ascii="Arial" w:hAnsi="Arial"/>
        <w:color w:val="404040"/>
        <w:sz w:val="22"/>
      </w:rPr>
      <w:tcPr>
        <w:shd w:val="clear" w:color="auto" w:fill="F2F2F2"/>
      </w:tcPr>
    </w:tblStylePr>
    <w:tblStylePr w:type="firstCol">
      <w:rPr>
        <w:rFonts w:ascii="Arial" w:hAnsi="Arial"/>
        <w:color w:val="F2F2F2"/>
        <w:sz w:val="22"/>
      </w:rPr>
      <w:tcPr>
        <w:shd w:val="clear" w:color="auto" w:fill="7F7F7F"/>
      </w:tcPr>
    </w:tblStylePr>
    <w:tblStylePr w:type="firstRow">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style>
  <w:style w:type="table" w:styleId="252">
    <w:name w:val="Lined - Accent 1"/>
    <w:basedOn w:val="288"/>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C6D9F1"/>
      </w:tcPr>
    </w:tblStylePr>
    <w:tblStylePr w:type="band2Vert">
      <w:rPr>
        <w:rFonts w:ascii="Arial" w:hAnsi="Arial"/>
        <w:color w:val="404040"/>
        <w:sz w:val="22"/>
      </w:rPr>
      <w:tcPr>
        <w:shd w:val="clear" w:color="auto" w:fill="C6D9F1"/>
      </w:tcPr>
    </w:tblStylePr>
    <w:tblStylePr w:type="firstCol">
      <w:rPr>
        <w:rFonts w:ascii="Arial" w:hAnsi="Arial"/>
        <w:color w:val="F2F2F2"/>
        <w:sz w:val="22"/>
      </w:rPr>
      <w:tcPr>
        <w:shd w:val="clear" w:color="auto" w:fill="548DD4"/>
      </w:tcPr>
    </w:tblStylePr>
    <w:tblStylePr w:type="firstRow">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style>
  <w:style w:type="table" w:styleId="253">
    <w:name w:val="Lined - Accent 2"/>
    <w:basedOn w:val="288"/>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DBDB"/>
      </w:tcPr>
    </w:tblStylePr>
    <w:tblStylePr w:type="band2Vert">
      <w:rPr>
        <w:rFonts w:ascii="Arial" w:hAnsi="Arial"/>
        <w:color w:val="404040"/>
        <w:sz w:val="22"/>
      </w:rPr>
      <w:tcPr>
        <w:shd w:val="clear" w:color="auto" w:fill="F2DBDB"/>
      </w:tcPr>
    </w:tblStylePr>
    <w:tblStylePr w:type="firstCol">
      <w:rPr>
        <w:rFonts w:ascii="Arial" w:hAnsi="Arial"/>
        <w:color w:val="F2F2F2"/>
        <w:sz w:val="22"/>
      </w:rPr>
      <w:tcPr>
        <w:shd w:val="clear" w:color="auto" w:fill="D99594"/>
      </w:tcPr>
    </w:tblStylePr>
    <w:tblStylePr w:type="firstRow">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style>
  <w:style w:type="table" w:styleId="254">
    <w:name w:val="Lined - Accent 3"/>
    <w:basedOn w:val="288"/>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AF1DD"/>
      </w:tcPr>
    </w:tblStylePr>
    <w:tblStylePr w:type="band2Vert">
      <w:rPr>
        <w:rFonts w:ascii="Arial" w:hAnsi="Arial"/>
        <w:color w:val="404040"/>
        <w:sz w:val="22"/>
      </w:rPr>
      <w:tcPr>
        <w:shd w:val="clear" w:color="auto" w:fill="EAF1DD"/>
      </w:tcPr>
    </w:tblStylePr>
    <w:tblStylePr w:type="firstCol">
      <w:rPr>
        <w:rFonts w:ascii="Arial" w:hAnsi="Arial"/>
        <w:color w:val="F2F2F2"/>
        <w:sz w:val="22"/>
      </w:rPr>
      <w:tcPr>
        <w:shd w:val="clear" w:color="auto" w:fill="9BB559"/>
      </w:tcPr>
    </w:tblStylePr>
    <w:tblStylePr w:type="firstRow">
      <w:rPr>
        <w:rFonts w:ascii="Arial" w:hAnsi="Arial"/>
        <w:color w:val="F2F2F2"/>
        <w:sz w:val="22"/>
      </w:rPr>
      <w:tcPr>
        <w:shd w:val="clear" w:color="auto" w:fill="9BB559"/>
      </w:tcPr>
    </w:tblStylePr>
    <w:tblStylePr w:type="lastCol">
      <w:rPr>
        <w:rFonts w:ascii="Arial" w:hAnsi="Arial"/>
        <w:color w:val="F2F2F2"/>
        <w:sz w:val="22"/>
      </w:rPr>
      <w:tcPr>
        <w:shd w:val="clear" w:color="auto" w:fill="9BB559"/>
      </w:tcPr>
    </w:tblStylePr>
    <w:tblStylePr w:type="lastRow">
      <w:rPr>
        <w:rFonts w:ascii="Arial" w:hAnsi="Arial"/>
        <w:color w:val="F2F2F2"/>
        <w:sz w:val="22"/>
      </w:rPr>
      <w:tcPr>
        <w:shd w:val="clear" w:color="auto" w:fill="9BB559"/>
      </w:tcPr>
    </w:tblStylePr>
  </w:style>
  <w:style w:type="table" w:styleId="255">
    <w:name w:val="Lined - Accent 4"/>
    <w:basedOn w:val="288"/>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5DFEC"/>
      </w:tcPr>
    </w:tblStylePr>
    <w:tblStylePr w:type="band2Vert">
      <w:rPr>
        <w:rFonts w:ascii="Arial" w:hAnsi="Arial"/>
        <w:color w:val="404040"/>
        <w:sz w:val="22"/>
      </w:rPr>
      <w:tcPr>
        <w:shd w:val="clear" w:color="auto" w:fill="E5DFEC"/>
      </w:tcPr>
    </w:tblStylePr>
    <w:tblStylePr w:type="firstCol">
      <w:rPr>
        <w:rFonts w:ascii="Arial" w:hAnsi="Arial"/>
        <w:color w:val="F2F2F2"/>
        <w:sz w:val="22"/>
      </w:rPr>
      <w:tcPr>
        <w:shd w:val="clear" w:color="auto" w:fill="B2A1C7"/>
      </w:tcPr>
    </w:tblStylePr>
    <w:tblStylePr w:type="firstRow">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style>
  <w:style w:type="table" w:styleId="256">
    <w:name w:val="Lined - Accent 5"/>
    <w:basedOn w:val="288"/>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DAEEF3"/>
      </w:tcPr>
    </w:tblStylePr>
    <w:tblStylePr w:type="band2Vert">
      <w:rPr>
        <w:rFonts w:ascii="Arial" w:hAnsi="Arial"/>
        <w:color w:val="404040"/>
        <w:sz w:val="22"/>
      </w:rPr>
      <w:tcPr>
        <w:shd w:val="clear" w:color="auto" w:fill="DAEEF3"/>
      </w:tcPr>
    </w:tblStylePr>
    <w:tblStylePr w:type="firstCol">
      <w:rPr>
        <w:rFonts w:ascii="Arial" w:hAnsi="Arial"/>
        <w:color w:val="F2F2F2"/>
        <w:sz w:val="22"/>
      </w:rPr>
      <w:tcPr>
        <w:shd w:val="clear" w:color="auto" w:fill="4BACC6"/>
      </w:tcPr>
    </w:tblStylePr>
    <w:tblStylePr w:type="firstRow">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style>
  <w:style w:type="table" w:styleId="257">
    <w:name w:val="Lined - Accent 6"/>
    <w:basedOn w:val="288"/>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DE9D9"/>
      </w:tcPr>
    </w:tblStylePr>
    <w:tblStylePr w:type="band2Vert">
      <w:rPr>
        <w:rFonts w:ascii="Arial" w:hAnsi="Arial"/>
        <w:color w:val="404040"/>
        <w:sz w:val="22"/>
      </w:rPr>
      <w:tcPr>
        <w:shd w:val="clear" w:color="auto" w:fill="FDE9D9"/>
      </w:tcPr>
    </w:tblStylePr>
    <w:tblStylePr w:type="firstCol">
      <w:rPr>
        <w:rFonts w:ascii="Arial" w:hAnsi="Arial"/>
        <w:color w:val="F2F2F2"/>
        <w:sz w:val="22"/>
      </w:rPr>
      <w:tcPr>
        <w:shd w:val="clear" w:color="auto" w:fill="F79646"/>
      </w:tcPr>
    </w:tblStylePr>
    <w:tblStylePr w:type="firstRow">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style>
  <w:style w:type="table" w:styleId="258">
    <w:name w:val="Bordered"/>
    <w:basedOn w:val="288"/>
    <w:uiPriority w:val="99"/>
    <w:pPr>
      <w:spacing w:lineRule="auto" w:line="240" w:after="0"/>
    </w:pPr>
    <w:tblPr>
      <w:tblStyleRowBandSize w:val="1"/>
      <w:tblStyleColBandSize w:val="1"/>
      <w:tblInd w:w="0" w:type="dxa"/>
      <w:tblBorders>
        <w:left w:val="single" w:color="D9D9D9" w:sz="4" w:space="0"/>
        <w:top w:val="single" w:color="D9D9D9" w:sz="4" w:space="0"/>
        <w:right w:val="single" w:color="D9D9D9" w:sz="4" w:space="0"/>
        <w:bottom w:val="single" w:color="D9D9D9" w:sz="4" w:space="0"/>
        <w:insideV w:val="single" w:color="D9D9D9" w:sz="4" w:space="0"/>
        <w:insideH w:val="single" w:color="D9D9D9" w:sz="4" w:space="0"/>
      </w:tblBorders>
      <w:tblCellMar>
        <w:left w:w="170" w:type="dxa"/>
        <w:top w:w="96" w:type="dxa"/>
        <w:right w:w="170" w:type="dxa"/>
        <w:bottom w:w="96" w:type="dxa"/>
      </w:tblCellMar>
    </w:tblPr>
    <w:tblStylePr w:type="band1Horz">
      <w:rPr>
        <w:rFonts w:ascii="Arial" w:hAnsi="Arial"/>
        <w:color w:val="404040"/>
        <w:sz w:val="22"/>
      </w:rPr>
      <w:tcPr>
        <w:tcBorders>
          <w:left w:val="single" w:color="D9D9D9" w:sz="4" w:space="0"/>
          <w:top w:val="single" w:color="D9D9D9" w:sz="4" w:space="0"/>
          <w:right w:val="single" w:color="D9D9D9" w:sz="4" w:space="0"/>
          <w:bottom w:val="single" w:color="D9D9D9" w:sz="4" w:space="0"/>
        </w:tcBorders>
      </w:tcPr>
    </w:tblStylePr>
    <w:tblStylePr w:type="firstCol">
      <w:rPr>
        <w:rFonts w:ascii="Arial" w:hAnsi="Arial"/>
        <w:color w:val="404040"/>
        <w:sz w:val="22"/>
      </w:rPr>
      <w:tcPr>
        <w:tcBorders>
          <w:right w:val="single" w:color="7F7F7F" w:sz="12" w:space="0"/>
        </w:tcBorders>
      </w:tcPr>
    </w:tblStylePr>
    <w:tblStylePr w:type="firstRow">
      <w:rPr>
        <w:rFonts w:ascii="Arial" w:hAnsi="Arial"/>
        <w:color w:val="404040"/>
        <w:sz w:val="22"/>
      </w:rPr>
      <w:tcPr>
        <w:tcBorders>
          <w:bottom w:val="single" w:color="7F7F7F" w:sz="12" w:space="0"/>
        </w:tcBorders>
      </w:tcPr>
    </w:tblStylePr>
    <w:tblStylePr w:type="lastCol">
      <w:rPr>
        <w:rFonts w:ascii="Arial" w:hAnsi="Arial"/>
        <w:color w:val="404040"/>
        <w:sz w:val="22"/>
      </w:rPr>
      <w:tcPr>
        <w:tcBorders>
          <w:left w:val="single" w:color="7F7F7F" w:sz="12" w:space="0"/>
        </w:tcBorders>
      </w:tcPr>
    </w:tblStylePr>
    <w:tblStylePr w:type="lastRow">
      <w:rPr>
        <w:rFonts w:ascii="Arial" w:hAnsi="Arial"/>
        <w:color w:val="404040"/>
        <w:sz w:val="22"/>
      </w:rPr>
      <w:tcPr>
        <w:tcBorders>
          <w:top w:val="single" w:color="7F7F7F" w:sz="12" w:space="0"/>
        </w:tcBorders>
      </w:tcPr>
    </w:tblStylePr>
  </w:style>
  <w:style w:type="table" w:styleId="259">
    <w:name w:val="Bordered - Accent 1"/>
    <w:basedOn w:val="288"/>
    <w:uiPriority w:val="99"/>
    <w:pPr>
      <w:spacing w:lineRule="auto" w:line="240" w:after="0"/>
    </w:pPr>
    <w:tblPr>
      <w:tblStyleRowBandSize w:val="1"/>
      <w:tblStyleColBandSize w:val="1"/>
      <w:tblInd w:w="0" w:type="dxa"/>
      <w:tblBorders>
        <w:left w:val="single" w:color="B8CCE4" w:sz="4" w:space="0"/>
        <w:top w:val="single" w:color="B8CCE4" w:sz="4" w:space="0"/>
        <w:right w:val="single" w:color="B8CCE4" w:sz="4" w:space="0"/>
        <w:bottom w:val="single" w:color="B8CCE4" w:sz="4" w:space="0"/>
        <w:insideV w:val="single" w:color="B8CCE4" w:sz="4" w:space="0"/>
        <w:insideH w:val="single" w:color="B8CCE4" w:sz="4" w:space="0"/>
      </w:tblBorders>
      <w:tblCellMar>
        <w:left w:w="170" w:type="dxa"/>
        <w:top w:w="96" w:type="dxa"/>
        <w:right w:w="170" w:type="dxa"/>
        <w:bottom w:w="96" w:type="dxa"/>
      </w:tblCellMar>
    </w:tblPr>
    <w:tblStylePr w:type="band1Horz">
      <w:rPr>
        <w:rFonts w:ascii="Arial" w:hAnsi="Arial"/>
        <w:color w:val="404040"/>
        <w:sz w:val="22"/>
      </w:rPr>
      <w:tcPr>
        <w:tcBorders>
          <w:left w:val="single" w:color="B8CCE4" w:sz="4" w:space="0"/>
          <w:top w:val="single" w:color="B8CCE4" w:sz="4" w:space="0"/>
          <w:right w:val="single" w:color="B8CCE4" w:sz="4" w:space="0"/>
          <w:bottom w:val="single" w:color="B8CCE4" w:sz="4" w:space="0"/>
        </w:tcBorders>
      </w:tcPr>
    </w:tblStylePr>
    <w:tblStylePr w:type="firstCol">
      <w:rPr>
        <w:rFonts w:ascii="Arial" w:hAnsi="Arial"/>
        <w:color w:val="404040"/>
        <w:sz w:val="22"/>
      </w:rPr>
      <w:tcPr>
        <w:tcBorders>
          <w:right w:val="single" w:color="4F81BD" w:sz="12" w:space="0"/>
        </w:tcBorders>
      </w:tcPr>
    </w:tblStylePr>
    <w:tblStylePr w:type="firstRow">
      <w:rPr>
        <w:rFonts w:ascii="Arial" w:hAnsi="Arial"/>
        <w:color w:val="404040"/>
        <w:sz w:val="22"/>
      </w:rPr>
      <w:tcPr>
        <w:tcBorders>
          <w:bottom w:val="single" w:color="4F81BD" w:sz="12" w:space="0"/>
        </w:tcBorders>
      </w:tcPr>
    </w:tblStylePr>
    <w:tblStylePr w:type="lastCol">
      <w:rPr>
        <w:rFonts w:ascii="Arial" w:hAnsi="Arial"/>
        <w:color w:val="404040"/>
        <w:sz w:val="22"/>
      </w:rPr>
      <w:tcPr>
        <w:tcBorders>
          <w:left w:val="single" w:color="4F81BD" w:sz="12" w:space="0"/>
        </w:tcBorders>
      </w:tcPr>
    </w:tblStylePr>
    <w:tblStylePr w:type="lastRow">
      <w:rPr>
        <w:rFonts w:ascii="Arial" w:hAnsi="Arial"/>
        <w:color w:val="404040"/>
        <w:sz w:val="22"/>
      </w:rPr>
      <w:tcPr>
        <w:tcBorders>
          <w:top w:val="single" w:color="4F81BD" w:sz="12" w:space="0"/>
        </w:tcBorders>
      </w:tcPr>
    </w:tblStylePr>
  </w:style>
  <w:style w:type="table" w:styleId="260">
    <w:name w:val="Bordered - Accent 2"/>
    <w:basedOn w:val="288"/>
    <w:uiPriority w:val="99"/>
    <w:pPr>
      <w:spacing w:lineRule="auto" w:line="240" w:after="0"/>
    </w:pPr>
    <w:tblPr>
      <w:tblStyleRowBandSize w:val="1"/>
      <w:tblStyleColBandSize w:val="1"/>
      <w:tblInd w:w="0" w:type="dxa"/>
      <w:tblBorders>
        <w:left w:val="single" w:color="E5B8B7" w:sz="4" w:space="0"/>
        <w:top w:val="single" w:color="E5B8B7" w:sz="4" w:space="0"/>
        <w:right w:val="single" w:color="E5B8B7" w:sz="4" w:space="0"/>
        <w:bottom w:val="single" w:color="E5B8B7" w:sz="4" w:space="0"/>
        <w:insideV w:val="single" w:color="E5B8B7" w:sz="4" w:space="0"/>
        <w:insideH w:val="single" w:color="E5B8B7" w:sz="4" w:space="0"/>
      </w:tblBorders>
      <w:tblCellMar>
        <w:left w:w="170" w:type="dxa"/>
        <w:top w:w="96" w:type="dxa"/>
        <w:right w:w="170" w:type="dxa"/>
        <w:bottom w:w="96" w:type="dxa"/>
      </w:tblCellMar>
    </w:tblPr>
    <w:tblStylePr w:type="band1Horz">
      <w:rPr>
        <w:rFonts w:ascii="Arial" w:hAnsi="Arial"/>
        <w:color w:val="404040"/>
        <w:sz w:val="22"/>
      </w:rPr>
      <w:tcPr>
        <w:tcBorders>
          <w:left w:val="single" w:color="E5B8B7" w:sz="4" w:space="0"/>
          <w:top w:val="single" w:color="E5B8B7" w:sz="4" w:space="0"/>
          <w:right w:val="single" w:color="E5B8B7" w:sz="4" w:space="0"/>
          <w:bottom w:val="single" w:color="E5B8B7" w:sz="4" w:space="0"/>
        </w:tcBorders>
      </w:tcPr>
    </w:tblStylePr>
    <w:tblStylePr w:type="firstCol">
      <w:rPr>
        <w:rFonts w:ascii="Arial" w:hAnsi="Arial"/>
        <w:color w:val="404040"/>
        <w:sz w:val="22"/>
      </w:rPr>
      <w:tcPr>
        <w:tcBorders>
          <w:right w:val="single" w:color="D99594" w:sz="12" w:space="0"/>
        </w:tcBorders>
      </w:tcPr>
    </w:tblStylePr>
    <w:tblStylePr w:type="firstRow">
      <w:rPr>
        <w:rFonts w:ascii="Arial" w:hAnsi="Arial"/>
        <w:color w:val="404040"/>
        <w:sz w:val="22"/>
      </w:rPr>
      <w:tcPr>
        <w:tcBorders>
          <w:bottom w:val="single" w:color="D99594" w:sz="12" w:space="0"/>
        </w:tcBorders>
      </w:tcPr>
    </w:tblStylePr>
    <w:tblStylePr w:type="lastCol">
      <w:rPr>
        <w:rFonts w:ascii="Arial" w:hAnsi="Arial"/>
        <w:color w:val="404040"/>
        <w:sz w:val="22"/>
      </w:rPr>
      <w:tcPr>
        <w:tcBorders>
          <w:left w:val="single" w:color="D99594" w:sz="12" w:space="0"/>
        </w:tcBorders>
      </w:tcPr>
    </w:tblStylePr>
    <w:tblStylePr w:type="lastRow">
      <w:rPr>
        <w:rFonts w:ascii="Arial" w:hAnsi="Arial"/>
        <w:color w:val="404040"/>
        <w:sz w:val="22"/>
      </w:rPr>
      <w:tcPr>
        <w:tcBorders>
          <w:top w:val="single" w:color="D99594" w:sz="12" w:space="0"/>
        </w:tcBorders>
      </w:tcPr>
    </w:tblStylePr>
  </w:style>
  <w:style w:type="table" w:styleId="261">
    <w:name w:val="Bordered - Accent 3"/>
    <w:basedOn w:val="288"/>
    <w:uiPriority w:val="99"/>
    <w:pPr>
      <w:spacing w:lineRule="auto" w:line="240" w:after="0"/>
    </w:pPr>
    <w:tblPr>
      <w:tblStyleRowBandSize w:val="1"/>
      <w:tblStyleColBandSize w:val="1"/>
      <w:tblInd w:w="0" w:type="dxa"/>
      <w:tblBorders>
        <w:left w:val="single" w:color="D6E3BC" w:sz="4" w:space="0"/>
        <w:top w:val="single" w:color="D6E3BC" w:sz="4" w:space="0"/>
        <w:right w:val="single" w:color="D6E3BC" w:sz="4" w:space="0"/>
        <w:bottom w:val="single" w:color="D6E3BC" w:sz="4" w:space="0"/>
        <w:insideV w:val="single" w:color="D6E3BC" w:sz="4" w:space="0"/>
        <w:insideH w:val="single" w:color="D6E3BC" w:sz="4" w:space="0"/>
      </w:tblBorders>
      <w:tblCellMar>
        <w:left w:w="170" w:type="dxa"/>
        <w:top w:w="96" w:type="dxa"/>
        <w:right w:w="170" w:type="dxa"/>
        <w:bottom w:w="96" w:type="dxa"/>
      </w:tblCellMar>
    </w:tblPr>
    <w:tblStylePr w:type="band1Horz">
      <w:rPr>
        <w:rFonts w:ascii="Arial" w:hAnsi="Arial"/>
        <w:color w:val="404040"/>
        <w:sz w:val="22"/>
      </w:rPr>
      <w:tcPr>
        <w:tcBorders>
          <w:left w:val="single" w:color="D6E3BC" w:sz="4" w:space="0"/>
          <w:top w:val="single" w:color="D6E3BC" w:sz="4" w:space="0"/>
          <w:right w:val="single" w:color="D6E3BC" w:sz="4" w:space="0"/>
          <w:bottom w:val="single" w:color="D6E3BC" w:sz="4" w:space="0"/>
        </w:tcBorders>
      </w:tcPr>
    </w:tblStylePr>
    <w:tblStylePr w:type="firstCol">
      <w:rPr>
        <w:rFonts w:ascii="Arial" w:hAnsi="Arial"/>
        <w:color w:val="404040"/>
        <w:sz w:val="22"/>
      </w:rPr>
      <w:tcPr>
        <w:tcBorders>
          <w:right w:val="single" w:color="C2D69B" w:sz="12" w:space="0"/>
        </w:tcBorders>
      </w:tcPr>
    </w:tblStylePr>
    <w:tblStylePr w:type="firstRow">
      <w:rPr>
        <w:rFonts w:ascii="Arial" w:hAnsi="Arial"/>
        <w:color w:val="404040"/>
        <w:sz w:val="22"/>
      </w:rPr>
      <w:tcPr>
        <w:tcBorders>
          <w:bottom w:val="single" w:color="C2D69B" w:sz="12" w:space="0"/>
        </w:tcBorders>
      </w:tcPr>
    </w:tblStylePr>
    <w:tblStylePr w:type="lastCol">
      <w:rPr>
        <w:rFonts w:ascii="Arial" w:hAnsi="Arial"/>
        <w:color w:val="404040"/>
        <w:sz w:val="22"/>
      </w:rPr>
      <w:tcPr>
        <w:tcBorders>
          <w:left w:val="single" w:color="C2D69B" w:sz="12" w:space="0"/>
        </w:tcBorders>
      </w:tcPr>
    </w:tblStylePr>
    <w:tblStylePr w:type="lastRow">
      <w:rPr>
        <w:rFonts w:ascii="Arial" w:hAnsi="Arial"/>
        <w:color w:val="404040"/>
        <w:sz w:val="22"/>
      </w:rPr>
      <w:tcPr>
        <w:tcBorders>
          <w:top w:val="single" w:color="C2D69B" w:sz="12" w:space="0"/>
        </w:tcBorders>
      </w:tcPr>
    </w:tblStylePr>
  </w:style>
  <w:style w:type="table" w:styleId="262">
    <w:name w:val="Bordered - Accent 4"/>
    <w:basedOn w:val="288"/>
    <w:uiPriority w:val="99"/>
    <w:pPr>
      <w:spacing w:lineRule="auto" w:line="240" w:after="0"/>
    </w:pPr>
    <w:tblPr>
      <w:tblStyleRowBandSize w:val="1"/>
      <w:tblStyleColBandSize w:val="1"/>
      <w:tblInd w:w="0" w:type="dxa"/>
      <w:tblBorders>
        <w:left w:val="single" w:color="CCC0D9" w:sz="4" w:space="0"/>
        <w:top w:val="single" w:color="CCC0D9" w:sz="4" w:space="0"/>
        <w:right w:val="single" w:color="CCC0D9" w:sz="4" w:space="0"/>
        <w:bottom w:val="single" w:color="CCC0D9" w:sz="4" w:space="0"/>
        <w:insideV w:val="single" w:color="CCC0D9" w:sz="4" w:space="0"/>
        <w:insideH w:val="single" w:color="CCC0D9" w:sz="4" w:space="0"/>
      </w:tblBorders>
      <w:tblCellMar>
        <w:left w:w="170" w:type="dxa"/>
        <w:top w:w="96" w:type="dxa"/>
        <w:right w:w="170" w:type="dxa"/>
        <w:bottom w:w="96" w:type="dxa"/>
      </w:tblCellMar>
    </w:tblPr>
    <w:tblStylePr w:type="band1Horz">
      <w:rPr>
        <w:rFonts w:ascii="Arial" w:hAnsi="Arial"/>
        <w:color w:val="404040"/>
        <w:sz w:val="22"/>
      </w:rPr>
      <w:tcPr>
        <w:tcBorders>
          <w:left w:val="single" w:color="CCC0D9" w:sz="4" w:space="0"/>
          <w:top w:val="single" w:color="CCC0D9" w:sz="4" w:space="0"/>
          <w:right w:val="single" w:color="CCC0D9" w:sz="4" w:space="0"/>
          <w:bottom w:val="single" w:color="CCC0D9" w:sz="4" w:space="0"/>
        </w:tcBorders>
      </w:tcPr>
    </w:tblStylePr>
    <w:tblStylePr w:type="firstCol">
      <w:rPr>
        <w:rFonts w:ascii="Arial" w:hAnsi="Arial"/>
        <w:color w:val="404040"/>
        <w:sz w:val="22"/>
      </w:rPr>
      <w:tcPr>
        <w:tcBorders>
          <w:right w:val="single" w:color="B2A1C7" w:sz="12" w:space="0"/>
        </w:tcBorders>
      </w:tcPr>
    </w:tblStylePr>
    <w:tblStylePr w:type="firstRow">
      <w:rPr>
        <w:rFonts w:ascii="Arial" w:hAnsi="Arial"/>
        <w:color w:val="404040"/>
        <w:sz w:val="22"/>
      </w:rPr>
      <w:tcPr>
        <w:tcBorders>
          <w:bottom w:val="single" w:color="B2A1C7" w:sz="12" w:space="0"/>
        </w:tcBorders>
      </w:tcPr>
    </w:tblStylePr>
    <w:tblStylePr w:type="lastCol">
      <w:rPr>
        <w:rFonts w:ascii="Arial" w:hAnsi="Arial"/>
        <w:color w:val="404040"/>
        <w:sz w:val="22"/>
      </w:rPr>
      <w:tcPr>
        <w:tcBorders>
          <w:left w:val="single" w:color="B2A1C7" w:sz="12" w:space="0"/>
        </w:tcBorders>
      </w:tcPr>
    </w:tblStylePr>
    <w:tblStylePr w:type="lastRow">
      <w:rPr>
        <w:rFonts w:ascii="Arial" w:hAnsi="Arial"/>
        <w:color w:val="404040"/>
        <w:sz w:val="22"/>
      </w:rPr>
      <w:tcPr>
        <w:tcBorders>
          <w:top w:val="single" w:color="B2A1C7" w:sz="12" w:space="0"/>
        </w:tcBorders>
      </w:tcPr>
    </w:tblStylePr>
  </w:style>
  <w:style w:type="table" w:styleId="263">
    <w:name w:val="Bordered - Accent 5"/>
    <w:basedOn w:val="288"/>
    <w:uiPriority w:val="99"/>
    <w:pPr>
      <w:spacing w:lineRule="auto" w:line="240" w:after="0"/>
    </w:pPr>
    <w:tblPr>
      <w:tblStyleRowBandSize w:val="1"/>
      <w:tblStyleColBandSize w:val="1"/>
      <w:tblInd w:w="0" w:type="dxa"/>
      <w:tblBorders>
        <w:left w:val="single" w:color="B6DDE8" w:sz="4" w:space="0"/>
        <w:top w:val="single" w:color="B6DDE8" w:sz="4" w:space="0"/>
        <w:right w:val="single" w:color="B6DDE8" w:sz="4" w:space="0"/>
        <w:bottom w:val="single" w:color="B6DDE8" w:sz="4" w:space="0"/>
        <w:insideV w:val="single" w:color="B6DDE8" w:sz="4" w:space="0"/>
        <w:insideH w:val="single" w:color="B6DDE8" w:sz="4" w:space="0"/>
      </w:tblBorders>
      <w:tblCellMar>
        <w:left w:w="170" w:type="dxa"/>
        <w:top w:w="96" w:type="dxa"/>
        <w:right w:w="170" w:type="dxa"/>
        <w:bottom w:w="96" w:type="dxa"/>
      </w:tblCellMar>
    </w:tblPr>
    <w:tblStylePr w:type="band1Horz">
      <w:rPr>
        <w:rFonts w:ascii="Arial" w:hAnsi="Arial"/>
        <w:color w:val="404040"/>
        <w:sz w:val="22"/>
      </w:rPr>
      <w:tcPr>
        <w:tcBorders>
          <w:left w:val="single" w:color="B6DDE8" w:sz="4" w:space="0"/>
          <w:top w:val="single" w:color="B6DDE8" w:sz="4" w:space="0"/>
          <w:right w:val="single" w:color="B6DDE8" w:sz="4" w:space="0"/>
          <w:bottom w:val="single" w:color="B6DDE8" w:sz="4" w:space="0"/>
        </w:tcBorders>
      </w:tcPr>
    </w:tblStylePr>
    <w:tblStylePr w:type="firstCol">
      <w:rPr>
        <w:rFonts w:ascii="Arial" w:hAnsi="Arial"/>
        <w:color w:val="404040"/>
        <w:sz w:val="22"/>
      </w:rPr>
      <w:tcPr>
        <w:tcBorders>
          <w:right w:val="single" w:color="92CDDC" w:sz="12" w:space="0"/>
        </w:tcBorders>
      </w:tcPr>
    </w:tblStylePr>
    <w:tblStylePr w:type="firstRow">
      <w:rPr>
        <w:rFonts w:ascii="Arial" w:hAnsi="Arial"/>
        <w:color w:val="404040"/>
        <w:sz w:val="22"/>
      </w:rPr>
      <w:tcPr>
        <w:tcBorders>
          <w:bottom w:val="single" w:color="92CDDC" w:sz="12" w:space="0"/>
        </w:tcBorders>
      </w:tcPr>
    </w:tblStylePr>
    <w:tblStylePr w:type="lastCol">
      <w:rPr>
        <w:rFonts w:ascii="Arial" w:hAnsi="Arial"/>
        <w:color w:val="404040"/>
        <w:sz w:val="22"/>
      </w:rPr>
      <w:tcPr>
        <w:tcBorders>
          <w:left w:val="single" w:color="92CDDC" w:sz="12" w:space="0"/>
        </w:tcBorders>
      </w:tcPr>
    </w:tblStylePr>
    <w:tblStylePr w:type="lastRow">
      <w:rPr>
        <w:rFonts w:ascii="Arial" w:hAnsi="Arial"/>
        <w:color w:val="404040"/>
        <w:sz w:val="22"/>
      </w:rPr>
      <w:tcPr>
        <w:tcBorders>
          <w:top w:val="single" w:color="92CDDC" w:sz="12" w:space="0"/>
        </w:tcBorders>
      </w:tcPr>
    </w:tblStylePr>
  </w:style>
  <w:style w:type="table" w:styleId="264">
    <w:name w:val="Bordered - Accent 6"/>
    <w:basedOn w:val="288"/>
    <w:uiPriority w:val="99"/>
    <w:pPr>
      <w:spacing w:lineRule="auto" w:line="240" w:after="0"/>
    </w:pPr>
    <w:tblPr>
      <w:tblStyleRowBandSize w:val="1"/>
      <w:tblStyleColBandSize w:val="1"/>
      <w:tblInd w:w="0" w:type="dxa"/>
      <w:tblBorders>
        <w:left w:val="single" w:color="FBD4B4" w:sz="4" w:space="0"/>
        <w:top w:val="single" w:color="FBD4B4" w:sz="4" w:space="0"/>
        <w:right w:val="single" w:color="FBD4B4" w:sz="4" w:space="0"/>
        <w:bottom w:val="single" w:color="FBD4B4" w:sz="4" w:space="0"/>
        <w:insideV w:val="single" w:color="FBD4B4" w:sz="4" w:space="0"/>
        <w:insideH w:val="single" w:color="FBD4B4" w:sz="4" w:space="0"/>
      </w:tblBorders>
      <w:tblCellMar>
        <w:left w:w="170" w:type="dxa"/>
        <w:top w:w="96" w:type="dxa"/>
        <w:right w:w="170" w:type="dxa"/>
        <w:bottom w:w="96" w:type="dxa"/>
      </w:tblCellMar>
    </w:tblPr>
    <w:tblStylePr w:type="band1Horz">
      <w:rPr>
        <w:rFonts w:ascii="Arial" w:hAnsi="Arial"/>
        <w:color w:val="404040"/>
        <w:sz w:val="22"/>
      </w:rPr>
      <w:tcPr>
        <w:tcBorders>
          <w:left w:val="single" w:color="FBD4B4" w:sz="4" w:space="0"/>
          <w:top w:val="single" w:color="FBD4B4" w:sz="4" w:space="0"/>
          <w:right w:val="single" w:color="FBD4B4" w:sz="4" w:space="0"/>
          <w:bottom w:val="single" w:color="FBD4B4" w:sz="4" w:space="0"/>
        </w:tcBorders>
      </w:tcPr>
    </w:tblStylePr>
    <w:tblStylePr w:type="firstCol">
      <w:rPr>
        <w:rFonts w:ascii="Arial" w:hAnsi="Arial"/>
        <w:color w:val="404040"/>
        <w:sz w:val="22"/>
      </w:rPr>
      <w:tcPr>
        <w:tcBorders>
          <w:right w:val="single" w:color="FABF8F" w:sz="12" w:space="0"/>
        </w:tcBorders>
      </w:tcPr>
    </w:tblStylePr>
    <w:tblStylePr w:type="firstRow">
      <w:rPr>
        <w:rFonts w:ascii="Arial" w:hAnsi="Arial"/>
        <w:color w:val="404040"/>
        <w:sz w:val="22"/>
      </w:rPr>
      <w:tcPr>
        <w:tcBorders>
          <w:bottom w:val="single" w:color="FABF8F" w:sz="12" w:space="0"/>
        </w:tcBorders>
      </w:tcPr>
    </w:tblStylePr>
    <w:tblStylePr w:type="lastCol">
      <w:rPr>
        <w:rFonts w:ascii="Arial" w:hAnsi="Arial"/>
        <w:color w:val="404040"/>
        <w:sz w:val="22"/>
      </w:rPr>
      <w:tcPr>
        <w:tcBorders>
          <w:left w:val="single" w:color="FABF8F" w:sz="12" w:space="0"/>
        </w:tcBorders>
      </w:tcPr>
    </w:tblStylePr>
    <w:tblStylePr w:type="lastRow">
      <w:rPr>
        <w:rFonts w:ascii="Arial" w:hAnsi="Arial"/>
        <w:color w:val="404040"/>
        <w:sz w:val="22"/>
      </w:rPr>
      <w:tcPr>
        <w:tcBorders>
          <w:top w:val="single" w:color="FABF8F" w:sz="12" w:space="0"/>
        </w:tcBorders>
      </w:tcPr>
    </w:tblStylePr>
  </w:style>
  <w:style w:type="table" w:styleId="265">
    <w:name w:val="Bordered &amp; Lined"/>
    <w:basedOn w:val="288"/>
    <w:uiPriority w:val="99"/>
    <w:rPr>
      <w:color w:val="404040"/>
    </w:rPr>
    <w:pPr>
      <w:spacing w:lineRule="auto" w:line="240" w:after="0"/>
    </w:pPr>
    <w:tblPr>
      <w:tblStyleRowBandSize w:val="1"/>
      <w:tblStyleColBandSize w:val="1"/>
      <w:tblInd w:w="0" w:type="dxa"/>
      <w:tblBorders>
        <w:left w:val="single" w:color="595959" w:sz="4" w:space="0"/>
        <w:top w:val="single" w:color="595959" w:sz="4" w:space="0"/>
        <w:right w:val="single" w:color="595959" w:sz="4" w:space="0"/>
        <w:bottom w:val="single" w:color="595959" w:sz="4" w:space="0"/>
        <w:insideV w:val="single" w:color="595959" w:sz="4" w:space="0"/>
        <w:insideH w:val="single" w:color="595959"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F2F2"/>
      </w:tcPr>
    </w:tblStylePr>
    <w:tblStylePr w:type="band2Vert">
      <w:rPr>
        <w:rFonts w:ascii="Arial" w:hAnsi="Arial"/>
        <w:color w:val="404040"/>
        <w:sz w:val="22"/>
      </w:rPr>
      <w:tcPr>
        <w:shd w:val="clear" w:color="auto" w:fill="D9D9D9"/>
      </w:tcPr>
    </w:tblStylePr>
    <w:tblStylePr w:type="firstCol">
      <w:rPr>
        <w:rFonts w:ascii="Arial" w:hAnsi="Arial"/>
        <w:color w:val="F2F2F2"/>
        <w:sz w:val="22"/>
      </w:rPr>
      <w:tcPr>
        <w:shd w:val="clear" w:color="auto" w:fill="7F7F7F"/>
      </w:tcPr>
    </w:tblStylePr>
    <w:tblStylePr w:type="firstRow">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style>
  <w:style w:type="table" w:styleId="266">
    <w:name w:val="Bordered &amp; Lined - Accent 1"/>
    <w:basedOn w:val="288"/>
    <w:uiPriority w:val="99"/>
    <w:rPr>
      <w:color w:val="404040"/>
    </w:rPr>
    <w:pPr>
      <w:spacing w:lineRule="auto" w:line="240" w:after="0"/>
    </w:pPr>
    <w:tblPr>
      <w:tblStyleRowBandSize w:val="1"/>
      <w:tblStyleColBandSize w:val="1"/>
      <w:tblInd w:w="0" w:type="dxa"/>
      <w:tblBorders>
        <w:left w:val="single" w:color="1F497D" w:sz="4" w:space="0"/>
        <w:top w:val="single" w:color="1F497D" w:sz="4" w:space="0"/>
        <w:right w:val="single" w:color="1F497D" w:sz="4" w:space="0"/>
        <w:bottom w:val="single" w:color="1F497D" w:sz="4" w:space="0"/>
        <w:insideV w:val="single" w:color="1F497D" w:sz="4" w:space="0"/>
        <w:insideH w:val="single" w:color="1F497D"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C6D9F1"/>
      </w:tcPr>
    </w:tblStylePr>
    <w:tblStylePr w:type="band2Vert">
      <w:rPr>
        <w:rFonts w:ascii="Arial" w:hAnsi="Arial"/>
        <w:color w:val="404040"/>
        <w:sz w:val="22"/>
      </w:rPr>
      <w:tcPr>
        <w:shd w:val="clear" w:color="auto" w:fill="C6D9F1"/>
      </w:tcPr>
    </w:tblStylePr>
    <w:tblStylePr w:type="firstCol">
      <w:rPr>
        <w:rFonts w:ascii="Arial" w:hAnsi="Arial"/>
        <w:color w:val="F2F2F2"/>
        <w:sz w:val="22"/>
      </w:rPr>
      <w:tcPr>
        <w:shd w:val="clear" w:color="auto" w:fill="548DD4"/>
      </w:tcPr>
    </w:tblStylePr>
    <w:tblStylePr w:type="firstRow">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style>
  <w:style w:type="table" w:styleId="267">
    <w:name w:val="Bordered &amp; Lined - Accent 2"/>
    <w:basedOn w:val="288"/>
    <w:uiPriority w:val="99"/>
    <w:rPr>
      <w:color w:val="404040"/>
    </w:rPr>
    <w:pPr>
      <w:spacing w:lineRule="auto" w:line="240" w:after="0"/>
    </w:pPr>
    <w:tblPr>
      <w:tblStyleRowBandSize w:val="1"/>
      <w:tblStyleColBandSize w:val="1"/>
      <w:tblInd w:w="0" w:type="dxa"/>
      <w:tblBorders>
        <w:left w:val="single" w:color="C0504D" w:sz="4" w:space="0"/>
        <w:top w:val="single" w:color="C0504D" w:sz="4" w:space="0"/>
        <w:right w:val="single" w:color="C0504D" w:sz="4" w:space="0"/>
        <w:bottom w:val="single" w:color="C0504D" w:sz="4" w:space="0"/>
        <w:insideV w:val="single" w:color="C0504D" w:sz="4" w:space="0"/>
        <w:insideH w:val="single" w:color="C0504D"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DBDB"/>
      </w:tcPr>
    </w:tblStylePr>
    <w:tblStylePr w:type="band2Vert">
      <w:rPr>
        <w:rFonts w:ascii="Arial" w:hAnsi="Arial"/>
        <w:color w:val="404040"/>
        <w:sz w:val="22"/>
      </w:rPr>
      <w:tcPr>
        <w:shd w:val="clear" w:color="auto" w:fill="F2DBDB"/>
      </w:tcPr>
    </w:tblStylePr>
    <w:tblStylePr w:type="firstCol">
      <w:rPr>
        <w:rFonts w:ascii="Arial" w:hAnsi="Arial"/>
        <w:color w:val="F2F2F2"/>
        <w:sz w:val="22"/>
      </w:rPr>
      <w:tcPr>
        <w:shd w:val="clear" w:color="auto" w:fill="D99594"/>
      </w:tcPr>
    </w:tblStylePr>
    <w:tblStylePr w:type="firstRow">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style>
  <w:style w:type="table" w:styleId="268">
    <w:name w:val="Bordered &amp; Lined - Accent 3"/>
    <w:basedOn w:val="288"/>
    <w:uiPriority w:val="99"/>
    <w:rPr>
      <w:color w:val="404040"/>
    </w:rPr>
    <w:pPr>
      <w:spacing w:lineRule="auto" w:line="240" w:after="0"/>
    </w:pPr>
    <w:tblPr>
      <w:tblStyleRowBandSize w:val="1"/>
      <w:tblStyleColBandSize w:val="1"/>
      <w:tblInd w:w="0" w:type="dxa"/>
      <w:tblBorders>
        <w:left w:val="single" w:color="76923C" w:sz="4" w:space="0"/>
        <w:top w:val="single" w:color="76923C" w:sz="4" w:space="0"/>
        <w:right w:val="single" w:color="76923C" w:sz="4" w:space="0"/>
        <w:bottom w:val="single" w:color="76923C" w:sz="4" w:space="0"/>
        <w:insideV w:val="single" w:color="76923C" w:sz="4" w:space="0"/>
        <w:insideH w:val="single" w:color="76923C"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AF1DD"/>
      </w:tcPr>
    </w:tblStylePr>
    <w:tblStylePr w:type="band2Vert">
      <w:rPr>
        <w:rFonts w:ascii="Arial" w:hAnsi="Arial"/>
        <w:color w:val="404040"/>
        <w:sz w:val="22"/>
      </w:rPr>
      <w:tcPr>
        <w:shd w:val="clear" w:color="auto" w:fill="EAF1DD"/>
      </w:tcPr>
    </w:tblStylePr>
    <w:tblStylePr w:type="firstCol">
      <w:rPr>
        <w:rFonts w:ascii="Arial" w:hAnsi="Arial"/>
        <w:color w:val="F2F2F2"/>
        <w:sz w:val="22"/>
      </w:rPr>
      <w:tcPr>
        <w:shd w:val="clear" w:color="auto" w:fill="9BBB59"/>
      </w:tcPr>
    </w:tblStylePr>
    <w:tblStylePr w:type="firstRow">
      <w:rPr>
        <w:rFonts w:ascii="Arial" w:hAnsi="Arial"/>
        <w:color w:val="F2F2F2"/>
        <w:sz w:val="22"/>
      </w:rPr>
      <w:tcPr>
        <w:shd w:val="clear" w:color="auto" w:fill="9BBB59"/>
      </w:tcPr>
    </w:tblStylePr>
    <w:tblStylePr w:type="lastCol">
      <w:rPr>
        <w:rFonts w:ascii="Arial" w:hAnsi="Arial"/>
        <w:color w:val="F2F2F2"/>
        <w:sz w:val="22"/>
      </w:rPr>
      <w:tcPr>
        <w:shd w:val="clear" w:color="auto" w:fill="9BBB59"/>
      </w:tcPr>
    </w:tblStylePr>
    <w:tblStylePr w:type="lastRow">
      <w:rPr>
        <w:rFonts w:ascii="Arial" w:hAnsi="Arial"/>
        <w:color w:val="F2F2F2"/>
        <w:sz w:val="22"/>
      </w:rPr>
      <w:tcPr>
        <w:shd w:val="clear" w:color="auto" w:fill="9BBB59"/>
      </w:tcPr>
    </w:tblStylePr>
  </w:style>
  <w:style w:type="table" w:styleId="269">
    <w:name w:val="Bordered &amp; Lined - Accent 4"/>
    <w:basedOn w:val="288"/>
    <w:uiPriority w:val="99"/>
    <w:rPr>
      <w:color w:val="404040"/>
    </w:rPr>
    <w:pPr>
      <w:spacing w:lineRule="auto" w:line="240" w:after="0"/>
    </w:pPr>
    <w:tblPr>
      <w:tblStyleRowBandSize w:val="1"/>
      <w:tblStyleColBandSize w:val="1"/>
      <w:tblInd w:w="0" w:type="dxa"/>
      <w:tblBorders>
        <w:left w:val="single" w:color="8064A2" w:sz="4" w:space="0"/>
        <w:top w:val="single" w:color="8064A2" w:sz="4" w:space="0"/>
        <w:right w:val="single" w:color="8064A2" w:sz="4" w:space="0"/>
        <w:bottom w:val="single" w:color="8064A2" w:sz="4" w:space="0"/>
        <w:insideV w:val="single" w:color="8064A2" w:sz="4" w:space="0"/>
        <w:insideH w:val="single" w:color="8064A2"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5DFEC"/>
      </w:tcPr>
    </w:tblStylePr>
    <w:tblStylePr w:type="band2Vert">
      <w:rPr>
        <w:rFonts w:ascii="Arial" w:hAnsi="Arial"/>
        <w:color w:val="404040"/>
        <w:sz w:val="22"/>
      </w:rPr>
      <w:tcPr>
        <w:shd w:val="clear" w:color="auto" w:fill="E5DFEC"/>
      </w:tcPr>
    </w:tblStylePr>
    <w:tblStylePr w:type="firstCol">
      <w:rPr>
        <w:rFonts w:ascii="Arial" w:hAnsi="Arial"/>
        <w:color w:val="F2F2F2"/>
        <w:sz w:val="22"/>
      </w:rPr>
      <w:tcPr>
        <w:shd w:val="clear" w:color="auto" w:fill="B2A1C7"/>
      </w:tcPr>
    </w:tblStylePr>
    <w:tblStylePr w:type="firstRow">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style>
  <w:style w:type="table" w:styleId="270">
    <w:name w:val="Bordered &amp; Lined - Accent 5"/>
    <w:basedOn w:val="288"/>
    <w:uiPriority w:val="99"/>
    <w:rPr>
      <w:color w:val="404040"/>
    </w:rPr>
    <w:pPr>
      <w:spacing w:lineRule="auto" w:line="240" w:after="0"/>
    </w:pPr>
    <w:tblPr>
      <w:tblStyleRowBandSize w:val="1"/>
      <w:tblStyleColBandSize w:val="1"/>
      <w:tblInd w:w="0" w:type="dxa"/>
      <w:tblBorders>
        <w:left w:val="single" w:color="31849B" w:sz="4" w:space="0"/>
        <w:top w:val="single" w:color="31849B" w:sz="4" w:space="0"/>
        <w:right w:val="single" w:color="31849B" w:sz="4" w:space="0"/>
        <w:bottom w:val="single" w:color="31849B" w:sz="4" w:space="0"/>
        <w:insideV w:val="single" w:color="31849B" w:sz="4" w:space="0"/>
        <w:insideH w:val="single" w:color="31849B"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DAEEF3"/>
      </w:tcPr>
    </w:tblStylePr>
    <w:tblStylePr w:type="band2Vert">
      <w:rPr>
        <w:rFonts w:ascii="Arial" w:hAnsi="Arial"/>
        <w:color w:val="404040"/>
        <w:sz w:val="22"/>
      </w:rPr>
      <w:tcPr>
        <w:shd w:val="clear" w:color="auto" w:fill="DAEEF3"/>
      </w:tcPr>
    </w:tblStylePr>
    <w:tblStylePr w:type="firstCol">
      <w:rPr>
        <w:rFonts w:ascii="Arial" w:hAnsi="Arial"/>
        <w:color w:val="F2F2F2"/>
        <w:sz w:val="22"/>
      </w:rPr>
      <w:tcPr>
        <w:shd w:val="clear" w:color="auto" w:fill="4BACC6"/>
      </w:tcPr>
    </w:tblStylePr>
    <w:tblStylePr w:type="firstRow">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style>
  <w:style w:type="table" w:styleId="271">
    <w:name w:val="Bordered &amp; Lined - Accent 6"/>
    <w:basedOn w:val="288"/>
    <w:uiPriority w:val="99"/>
    <w:rPr>
      <w:color w:val="404040"/>
    </w:rPr>
    <w:pPr>
      <w:spacing w:lineRule="auto" w:line="240" w:after="0"/>
    </w:pPr>
    <w:tblPr>
      <w:tblStyleRowBandSize w:val="1"/>
      <w:tblStyleColBandSize w:val="1"/>
      <w:tblInd w:w="0" w:type="dxa"/>
      <w:tblBorders>
        <w:left w:val="single" w:color="E36C0A" w:sz="4" w:space="0"/>
        <w:top w:val="single" w:color="E36C0A" w:sz="4" w:space="0"/>
        <w:right w:val="single" w:color="E36C0A" w:sz="4" w:space="0"/>
        <w:bottom w:val="single" w:color="E36C0A" w:sz="4" w:space="0"/>
        <w:insideV w:val="single" w:color="E36C0A" w:sz="4" w:space="0"/>
        <w:insideH w:val="single" w:color="E36C0A"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DE9D9"/>
      </w:tcPr>
    </w:tblStylePr>
    <w:tblStylePr w:type="band2Vert">
      <w:rPr>
        <w:rFonts w:ascii="Arial" w:hAnsi="Arial"/>
        <w:color w:val="404040"/>
        <w:sz w:val="22"/>
      </w:rPr>
      <w:tcPr>
        <w:shd w:val="clear" w:color="auto" w:fill="FDE9D9"/>
      </w:tcPr>
    </w:tblStylePr>
    <w:tblStylePr w:type="firstCol">
      <w:rPr>
        <w:rFonts w:ascii="Arial" w:hAnsi="Arial"/>
        <w:color w:val="F2F2F2"/>
        <w:sz w:val="22"/>
      </w:rPr>
      <w:tcPr>
        <w:shd w:val="clear" w:color="auto" w:fill="F79646"/>
      </w:tcPr>
    </w:tblStylePr>
    <w:tblStylePr w:type="firstRow">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style>
  <w:style w:type="paragraph" w:styleId="272">
    <w:name w:val="footnote text"/>
    <w:basedOn w:val="285"/>
    <w:link w:val="273"/>
    <w:uiPriority w:val="99"/>
    <w:semiHidden/>
    <w:unhideWhenUsed/>
    <w:rPr>
      <w:sz w:val="18"/>
    </w:rPr>
    <w:pPr>
      <w:spacing w:lineRule="auto" w:line="240" w:after="40"/>
    </w:pPr>
  </w:style>
  <w:style w:type="character" w:styleId="273">
    <w:name w:val="Footnote Text Char"/>
    <w:link w:val="272"/>
    <w:uiPriority w:val="99"/>
    <w:rPr>
      <w:sz w:val="18"/>
    </w:rPr>
  </w:style>
  <w:style w:type="character" w:styleId="274">
    <w:name w:val="footnote reference"/>
    <w:basedOn w:val="287"/>
    <w:uiPriority w:val="99"/>
    <w:unhideWhenUsed/>
    <w:rPr>
      <w:vertAlign w:val="superscript"/>
    </w:rPr>
  </w:style>
  <w:style w:type="paragraph" w:styleId="275">
    <w:name w:val="toc 1"/>
    <w:basedOn w:val="285"/>
    <w:next w:val="285"/>
    <w:uiPriority w:val="39"/>
    <w:unhideWhenUsed/>
    <w:pPr>
      <w:ind w:left="0" w:right="0" w:hanging="0"/>
      <w:spacing w:after="57"/>
    </w:pPr>
  </w:style>
  <w:style w:type="paragraph" w:styleId="276">
    <w:name w:val="toc 2"/>
    <w:basedOn w:val="285"/>
    <w:next w:val="285"/>
    <w:uiPriority w:val="39"/>
    <w:unhideWhenUsed/>
    <w:pPr>
      <w:ind w:left="283" w:right="0" w:hanging="0"/>
      <w:spacing w:after="57"/>
    </w:pPr>
  </w:style>
  <w:style w:type="paragraph" w:styleId="277">
    <w:name w:val="toc 3"/>
    <w:basedOn w:val="285"/>
    <w:next w:val="285"/>
    <w:uiPriority w:val="39"/>
    <w:unhideWhenUsed/>
    <w:pPr>
      <w:ind w:left="567" w:right="0" w:hanging="0"/>
      <w:spacing w:after="57"/>
    </w:pPr>
  </w:style>
  <w:style w:type="paragraph" w:styleId="278">
    <w:name w:val="toc 4"/>
    <w:basedOn w:val="285"/>
    <w:next w:val="285"/>
    <w:uiPriority w:val="39"/>
    <w:unhideWhenUsed/>
    <w:pPr>
      <w:ind w:left="850" w:right="0" w:hanging="0"/>
      <w:spacing w:after="57"/>
    </w:pPr>
  </w:style>
  <w:style w:type="paragraph" w:styleId="279">
    <w:name w:val="toc 5"/>
    <w:basedOn w:val="285"/>
    <w:next w:val="285"/>
    <w:uiPriority w:val="39"/>
    <w:unhideWhenUsed/>
    <w:pPr>
      <w:ind w:left="1134" w:right="0" w:hanging="0"/>
      <w:spacing w:after="57"/>
    </w:pPr>
  </w:style>
  <w:style w:type="paragraph" w:styleId="280">
    <w:name w:val="toc 6"/>
    <w:basedOn w:val="285"/>
    <w:next w:val="285"/>
    <w:uiPriority w:val="39"/>
    <w:unhideWhenUsed/>
    <w:pPr>
      <w:ind w:left="1417" w:right="0" w:hanging="0"/>
      <w:spacing w:after="57"/>
    </w:pPr>
  </w:style>
  <w:style w:type="paragraph" w:styleId="281">
    <w:name w:val="toc 7"/>
    <w:basedOn w:val="285"/>
    <w:next w:val="285"/>
    <w:uiPriority w:val="39"/>
    <w:unhideWhenUsed/>
    <w:pPr>
      <w:ind w:left="1701" w:right="0" w:hanging="0"/>
      <w:spacing w:after="57"/>
    </w:pPr>
  </w:style>
  <w:style w:type="paragraph" w:styleId="282">
    <w:name w:val="toc 8"/>
    <w:basedOn w:val="285"/>
    <w:next w:val="285"/>
    <w:uiPriority w:val="39"/>
    <w:unhideWhenUsed/>
    <w:pPr>
      <w:ind w:left="1984" w:right="0" w:hanging="0"/>
      <w:spacing w:after="57"/>
    </w:pPr>
  </w:style>
  <w:style w:type="paragraph" w:styleId="283">
    <w:name w:val="toc 9"/>
    <w:basedOn w:val="285"/>
    <w:next w:val="285"/>
    <w:uiPriority w:val="39"/>
    <w:unhideWhenUsed/>
    <w:pPr>
      <w:ind w:left="2268" w:right="0" w:hanging="0"/>
      <w:spacing w:after="57"/>
    </w:pPr>
  </w:style>
  <w:style w:type="paragraph" w:styleId="284">
    <w:name w:val="TOC Heading"/>
    <w:uiPriority w:val="39"/>
    <w:unhideWhenUsed/>
  </w:style>
  <w:style w:type="paragraph" w:styleId="285" w:default="1">
    <w:name w:val="Normal"/>
    <w:qFormat/>
  </w:style>
  <w:style w:type="paragraph" w:styleId="286">
    <w:name w:val="Heading 2"/>
    <w:basedOn w:val="285"/>
    <w:next w:val="285"/>
    <w:link w:val="290"/>
    <w:qFormat/>
    <w:rPr>
      <w:rFonts w:ascii="Arial Narrow" w:hAnsi="Arial Narrow" w:cs="Times New Roman" w:eastAsia="Times New Roman"/>
      <w:b/>
      <w:bCs/>
      <w:sz w:val="26"/>
      <w:szCs w:val="24"/>
      <w:lang w:eastAsia="ru-RU"/>
    </w:rPr>
    <w:pPr>
      <w:ind w:firstLine="360"/>
      <w:jc w:val="both"/>
      <w:keepNext/>
      <w:spacing w:after="0"/>
      <w:outlineLvl w:val="1"/>
    </w:pPr>
  </w:style>
  <w:style w:type="character" w:styleId="287" w:default="1">
    <w:name w:val="Default Paragraph Font"/>
    <w:uiPriority w:val="1"/>
    <w:semiHidden/>
    <w:unhideWhenUsed/>
  </w:style>
  <w:style w:type="table" w:styleId="288" w:default="1">
    <w:name w:val="Normal Table"/>
    <w:uiPriority w:val="99"/>
    <w:semiHidden/>
    <w:unhideWhenUsed/>
    <w:tblPr>
      <w:tblInd w:w="0" w:type="dxa"/>
      <w:tblCellMar>
        <w:left w:w="108" w:type="dxa"/>
        <w:top w:w="0" w:type="dxa"/>
        <w:right w:w="108" w:type="dxa"/>
        <w:bottom w:w="0" w:type="dxa"/>
      </w:tblCellMar>
    </w:tblPr>
  </w:style>
  <w:style w:type="numbering" w:styleId="289" w:default="1">
    <w:name w:val="No List"/>
    <w:uiPriority w:val="99"/>
    <w:semiHidden/>
    <w:unhideWhenUsed/>
  </w:style>
  <w:style w:type="character" w:styleId="290" w:customStyle="1">
    <w:name w:val="Заголовок 2 Знак"/>
    <w:basedOn w:val="287"/>
    <w:link w:val="286"/>
    <w:rPr>
      <w:rFonts w:ascii="Arial Narrow" w:hAnsi="Arial Narrow" w:cs="Times New Roman" w:eastAsia="Times New Roman"/>
      <w:b/>
      <w:bCs/>
      <w:sz w:val="26"/>
      <w:szCs w:val="24"/>
      <w:lang w:eastAsia="ru-RU"/>
    </w:rPr>
  </w:style>
  <w:style w:type="character" w:styleId="291" w:customStyle="1">
    <w:name w:val="apple-converted-space"/>
    <w:basedOn w:val="287"/>
  </w:style>
  <w:style w:type="paragraph" w:styleId="292">
    <w:name w:val="List Paragraph"/>
    <w:basedOn w:val="285"/>
    <w:qFormat/>
    <w:uiPriority w:val="34"/>
    <w:rPr>
      <w:rFonts w:ascii="Times New Roman" w:hAnsi="Times New Roman" w:cs="Times New Roman" w:eastAsia="Times New Roman"/>
      <w:sz w:val="24"/>
      <w:szCs w:val="24"/>
      <w:lang w:eastAsia="ru-RU"/>
    </w:rPr>
    <w:pPr>
      <w:contextualSpacing w:val="true"/>
      <w:ind w:left="720"/>
      <w:spacing w:lineRule="auto" w:line="240" w:after="0"/>
    </w:pPr>
  </w:style>
  <w:style w:type="character" w:styleId="293">
    <w:name w:val="Hyperlink"/>
    <w:basedOn w:val="287"/>
    <w:uiPriority w:val="99"/>
    <w:rPr>
      <w:color w:val="0000FF"/>
      <w:u w:val="single"/>
    </w:rPr>
  </w:style>
  <w:style w:type="character" w:styleId="294">
    <w:name w:val="Strong"/>
    <w:basedOn w:val="287"/>
    <w:qFormat/>
    <w:uiPriority w:val="22"/>
    <w:rPr>
      <w:b/>
      <w:bCs/>
    </w:rPr>
  </w:style>
  <w:style w:type="character" w:styleId="295" w:customStyle="1">
    <w:name w:val="c2"/>
    <w:basedOn w:val="287"/>
  </w:style>
  <w:style w:type="paragraph" w:styleId="296" w:customStyle="1">
    <w:name w:val="c4"/>
    <w:basedOn w:val="285"/>
    <w:rPr>
      <w:rFonts w:ascii="Times New Roman" w:hAnsi="Times New Roman" w:cs="Times New Roman" w:eastAsia="Times New Roman"/>
      <w:sz w:val="24"/>
      <w:szCs w:val="24"/>
      <w:lang w:eastAsia="ru-RU"/>
    </w:rPr>
    <w:pPr>
      <w:spacing w:lineRule="auto" w:line="240" w:after="100" w:afterAutospacing="1" w:before="100" w:beforeAutospacing="1"/>
    </w:pPr>
  </w:style>
  <w:style w:type="character" w:styleId="297" w:customStyle="1">
    <w:name w:val="b-serp-url__item"/>
    <w:basedOn w:val="287"/>
  </w:style>
  <w:style w:type="paragraph" w:styleId="298" w:customStyle="1">
    <w:name w:val="c1"/>
    <w:basedOn w:val="285"/>
    <w:rPr>
      <w:rFonts w:ascii="Times New Roman" w:hAnsi="Times New Roman" w:cs="Times New Roman" w:eastAsia="Times New Roman"/>
      <w:sz w:val="24"/>
      <w:szCs w:val="24"/>
      <w:lang w:eastAsia="ru-RU"/>
    </w:rPr>
    <w:pPr>
      <w:spacing w:lineRule="auto" w:line="240" w:after="100" w:afterAutospacing="1" w:before="100" w:beforeAutospacing="1"/>
    </w:pPr>
  </w:style>
  <w:style w:type="character" w:styleId="299" w:customStyle="1">
    <w:name w:val="c7"/>
    <w:basedOn w:val="287"/>
  </w:style>
  <w:style w:type="character" w:styleId="300" w:customStyle="1">
    <w:name w:val="c2 c4"/>
    <w:basedOn w:val="287"/>
  </w:style>
  <w:style w:type="character" w:styleId="301" w:customStyle="1">
    <w:name w:val="c2 c10"/>
    <w:basedOn w:val="287"/>
  </w:style>
  <w:style w:type="character" w:styleId="302" w:customStyle="1">
    <w:name w:val="c2 c12"/>
    <w:basedOn w:val="287"/>
  </w:style>
  <w:style w:type="character" w:styleId="303" w:customStyle="1">
    <w:name w:val="c6"/>
    <w:basedOn w:val="287"/>
  </w:style>
  <w:style w:type="character" w:styleId="304" w:customStyle="1">
    <w:name w:val="c7 c8"/>
    <w:basedOn w:val="287"/>
  </w:style>
  <w:style w:type="paragraph" w:styleId="305" w:customStyle="1">
    <w:name w:val="c9 c1"/>
    <w:basedOn w:val="285"/>
    <w:rPr>
      <w:rFonts w:ascii="Times New Roman" w:hAnsi="Times New Roman" w:cs="Times New Roman" w:eastAsia="Times New Roman"/>
      <w:sz w:val="24"/>
      <w:szCs w:val="24"/>
      <w:lang w:eastAsia="ru-RU"/>
    </w:rPr>
    <w:pPr>
      <w:spacing w:lineRule="auto" w:line="240" w:after="100" w:afterAutospacing="1" w:before="100" w:beforeAutospacing="1"/>
    </w:pPr>
  </w:style>
  <w:style w:type="character" w:styleId="306" w:customStyle="1">
    <w:name w:val="c2 c5"/>
    <w:basedOn w:val="287"/>
  </w:style>
  <w:style w:type="character" w:styleId="307" w:customStyle="1">
    <w:name w:val="c7 c5"/>
    <w:basedOn w:val="287"/>
  </w:style>
  <w:style w:type="character" w:styleId="308" w:customStyle="1">
    <w:name w:val="c3"/>
    <w:basedOn w:val="287"/>
  </w:style>
  <w:style w:type="paragraph" w:styleId="309" w:customStyle="1">
    <w:name w:val="c1 c9"/>
    <w:basedOn w:val="285"/>
    <w:rPr>
      <w:rFonts w:ascii="Times New Roman" w:hAnsi="Times New Roman" w:cs="Times New Roman" w:eastAsia="Times New Roman"/>
      <w:sz w:val="24"/>
      <w:szCs w:val="24"/>
      <w:lang w:eastAsia="ru-RU"/>
    </w:rPr>
    <w:pPr>
      <w:spacing w:lineRule="auto" w:line="240" w:after="100" w:afterAutospacing="1" w:before="100" w:beforeAutospacing="1"/>
    </w:pPr>
  </w:style>
  <w:style w:type="character" w:styleId="310" w:customStyle="1">
    <w:name w:val="Font Style19"/>
    <w:basedOn w:val="287"/>
    <w:uiPriority w:val="99"/>
    <w:rPr>
      <w:rFonts w:ascii="Consolas" w:hAnsi="Consolas" w:cs="Consolas"/>
      <w:i/>
      <w:iCs/>
      <w:sz w:val="42"/>
      <w:szCs w:val="42"/>
    </w:rPr>
  </w:style>
  <w:style w:type="paragraph" w:styleId="311">
    <w:name w:val="No Spacing"/>
    <w:qFormat/>
    <w:uiPriority w:val="1"/>
    <w:pPr>
      <w:spacing w:lineRule="auto" w:line="240" w:after="0"/>
    </w:pPr>
  </w:style>
  <w:style w:type="paragraph" w:styleId="312" w:customStyle="1">
    <w:name w:val="Style4"/>
    <w:basedOn w:val="285"/>
    <w:uiPriority w:val="99"/>
    <w:rPr>
      <w:rFonts w:ascii="Segoe UI" w:hAnsi="Segoe UI" w:cs="Segoe UI" w:eastAsia="Calibri"/>
      <w:sz w:val="24"/>
      <w:szCs w:val="24"/>
      <w:lang w:eastAsia="ru-RU"/>
    </w:rPr>
    <w:pPr>
      <w:ind w:firstLine="451"/>
      <w:jc w:val="both"/>
      <w:spacing w:lineRule="exact" w:line="336" w:after="0"/>
      <w:widowControl w:val="off"/>
    </w:pPr>
  </w:style>
  <w:style w:type="paragraph" w:styleId="313" w:customStyle="1">
    <w:name w:val="Style5"/>
    <w:basedOn w:val="285"/>
    <w:uiPriority w:val="99"/>
    <w:rPr>
      <w:rFonts w:ascii="Segoe UI" w:hAnsi="Segoe UI" w:cs="Segoe UI" w:eastAsia="Calibri"/>
      <w:sz w:val="24"/>
      <w:szCs w:val="24"/>
      <w:lang w:eastAsia="ru-RU"/>
    </w:rPr>
    <w:pPr>
      <w:spacing w:lineRule="auto" w:line="240" w:after="0"/>
      <w:widowControl w:val="off"/>
    </w:pPr>
  </w:style>
  <w:style w:type="paragraph" w:styleId="314" w:customStyle="1">
    <w:name w:val="Style10"/>
    <w:basedOn w:val="285"/>
    <w:uiPriority w:val="99"/>
    <w:rPr>
      <w:rFonts w:ascii="Segoe UI" w:hAnsi="Segoe UI" w:cs="Segoe UI" w:eastAsia="Calibri"/>
      <w:sz w:val="24"/>
      <w:szCs w:val="24"/>
      <w:lang w:eastAsia="ru-RU"/>
    </w:rPr>
    <w:pPr>
      <w:spacing w:lineRule="auto" w:line="240" w:after="0"/>
      <w:widowControl w:val="off"/>
    </w:pPr>
  </w:style>
  <w:style w:type="character" w:styleId="315" w:customStyle="1">
    <w:name w:val="Font Style20"/>
    <w:basedOn w:val="287"/>
    <w:uiPriority w:val="99"/>
    <w:rPr>
      <w:rFonts w:ascii="Century Schoolbook" w:hAnsi="Century Schoolbook" w:cs="Century Schoolbook"/>
      <w:i/>
      <w:iCs/>
      <w:sz w:val="28"/>
      <w:szCs w:val="28"/>
    </w:rPr>
  </w:style>
  <w:style w:type="character" w:styleId="316" w:customStyle="1">
    <w:name w:val="Font Style22"/>
    <w:basedOn w:val="287"/>
    <w:uiPriority w:val="99"/>
    <w:rPr>
      <w:rFonts w:ascii="Century Schoolbook" w:hAnsi="Century Schoolbook" w:cs="Century Schoolbook"/>
      <w:sz w:val="28"/>
      <w:szCs w:val="28"/>
    </w:rPr>
  </w:style>
  <w:style w:type="paragraph" w:styleId="317" w:customStyle="1">
    <w:name w:val="Style9"/>
    <w:basedOn w:val="285"/>
    <w:uiPriority w:val="99"/>
    <w:rPr>
      <w:rFonts w:ascii="Segoe UI" w:hAnsi="Segoe UI" w:cs="Segoe UI" w:eastAsia="Calibri"/>
      <w:sz w:val="24"/>
      <w:szCs w:val="24"/>
      <w:lang w:eastAsia="ru-RU"/>
    </w:rPr>
    <w:pPr>
      <w:ind w:firstLine="451"/>
      <w:jc w:val="both"/>
      <w:spacing w:lineRule="exact" w:line="307" w:after="0"/>
      <w:widowControl w:val="off"/>
    </w:pPr>
  </w:style>
  <w:style w:type="paragraph" w:styleId="318" w:customStyle="1">
    <w:name w:val="Style15"/>
    <w:basedOn w:val="285"/>
    <w:uiPriority w:val="99"/>
    <w:rPr>
      <w:rFonts w:ascii="Segoe UI" w:hAnsi="Segoe UI" w:cs="Segoe UI" w:eastAsia="Calibri"/>
      <w:sz w:val="24"/>
      <w:szCs w:val="24"/>
      <w:lang w:eastAsia="ru-RU"/>
    </w:rPr>
    <w:pPr>
      <w:spacing w:lineRule="auto" w:line="240" w:after="0"/>
      <w:widowControl w:val="off"/>
    </w:pPr>
  </w:style>
  <w:style w:type="character" w:styleId="319" w:customStyle="1">
    <w:name w:val="Font Style23"/>
    <w:basedOn w:val="287"/>
    <w:uiPriority w:val="99"/>
    <w:rPr>
      <w:rFonts w:ascii="Century Schoolbook" w:hAnsi="Century Schoolbook" w:cs="Century Schoolbook"/>
      <w:sz w:val="26"/>
      <w:szCs w:val="26"/>
    </w:rPr>
  </w:style>
  <w:style w:type="character" w:styleId="320" w:customStyle="1">
    <w:name w:val="Font Style24"/>
    <w:basedOn w:val="287"/>
    <w:uiPriority w:val="99"/>
    <w:rPr>
      <w:rFonts w:ascii="Century Schoolbook" w:hAnsi="Century Schoolbook" w:cs="Century Schoolbook"/>
      <w:i/>
      <w:iCs/>
      <w:sz w:val="26"/>
      <w:szCs w:val="26"/>
    </w:rPr>
  </w:style>
  <w:style w:type="paragraph" w:styleId="321" w:customStyle="1">
    <w:name w:val="Style2"/>
    <w:basedOn w:val="285"/>
    <w:uiPriority w:val="99"/>
    <w:rPr>
      <w:rFonts w:ascii="Segoe UI" w:hAnsi="Segoe UI" w:cs="Segoe UI" w:eastAsia="Calibri"/>
      <w:sz w:val="24"/>
      <w:szCs w:val="24"/>
      <w:lang w:eastAsia="ru-RU"/>
    </w:rPr>
    <w:pPr>
      <w:spacing w:lineRule="exact" w:line="514" w:after="0"/>
      <w:widowControl w:val="off"/>
    </w:pPr>
  </w:style>
  <w:style w:type="paragraph" w:styleId="322" w:customStyle="1">
    <w:name w:val="Style6"/>
    <w:basedOn w:val="285"/>
    <w:uiPriority w:val="99"/>
    <w:rPr>
      <w:rFonts w:ascii="Segoe UI" w:hAnsi="Segoe UI" w:cs="Segoe UI" w:eastAsia="Calibri"/>
      <w:sz w:val="24"/>
      <w:szCs w:val="24"/>
      <w:lang w:eastAsia="ru-RU"/>
    </w:rPr>
    <w:pPr>
      <w:jc w:val="both"/>
      <w:spacing w:lineRule="exact" w:line="341" w:after="0"/>
      <w:widowControl w:val="off"/>
    </w:pPr>
  </w:style>
  <w:style w:type="paragraph" w:styleId="323" w:customStyle="1">
    <w:name w:val="Style11"/>
    <w:basedOn w:val="285"/>
    <w:uiPriority w:val="99"/>
    <w:rPr>
      <w:rFonts w:ascii="Segoe UI" w:hAnsi="Segoe UI" w:cs="Segoe UI" w:eastAsia="Calibri"/>
      <w:sz w:val="24"/>
      <w:szCs w:val="24"/>
      <w:lang w:eastAsia="ru-RU"/>
    </w:rPr>
    <w:pPr>
      <w:spacing w:lineRule="auto" w:line="240" w:after="0"/>
      <w:widowControl w:val="off"/>
    </w:pPr>
  </w:style>
  <w:style w:type="character" w:styleId="324" w:customStyle="1">
    <w:name w:val="Font Style21"/>
    <w:basedOn w:val="287"/>
    <w:uiPriority w:val="99"/>
    <w:rPr>
      <w:rFonts w:ascii="Franklin Gothic Demi Cond" w:hAnsi="Franklin Gothic Demi Cond" w:cs="Franklin Gothic Demi Cond"/>
      <w:spacing w:val="20"/>
      <w:sz w:val="40"/>
      <w:szCs w:val="40"/>
    </w:rPr>
  </w:style>
  <w:style w:type="character" w:styleId="325" w:customStyle="1">
    <w:name w:val="Font Style25"/>
    <w:basedOn w:val="287"/>
    <w:uiPriority w:val="99"/>
    <w:rPr>
      <w:rFonts w:ascii="Franklin Gothic Demi Cond" w:hAnsi="Franklin Gothic Demi Cond" w:cs="Franklin Gothic Demi Cond"/>
      <w:spacing w:val="20"/>
      <w:sz w:val="38"/>
      <w:szCs w:val="38"/>
    </w:rPr>
  </w:style>
  <w:style w:type="character" w:styleId="326" w:customStyle="1">
    <w:name w:val="Font Style26"/>
    <w:basedOn w:val="287"/>
    <w:uiPriority w:val="99"/>
    <w:rPr>
      <w:rFonts w:ascii="Franklin Gothic Demi Cond" w:hAnsi="Franklin Gothic Demi Cond" w:cs="Franklin Gothic Demi Cond"/>
      <w:spacing w:val="10"/>
      <w:sz w:val="32"/>
      <w:szCs w:val="32"/>
    </w:rPr>
  </w:style>
  <w:style w:type="character" w:styleId="327" w:customStyle="1">
    <w:name w:val="Font Style27"/>
    <w:basedOn w:val="287"/>
    <w:uiPriority w:val="99"/>
    <w:rPr>
      <w:rFonts w:ascii="Franklin Gothic Demi Cond" w:hAnsi="Franklin Gothic Demi Cond" w:cs="Franklin Gothic Demi Cond"/>
      <w:spacing w:val="10"/>
      <w:sz w:val="32"/>
      <w:szCs w:val="32"/>
    </w:rPr>
  </w:style>
  <w:style w:type="character" w:styleId="328" w:customStyle="1">
    <w:name w:val="Font Style28"/>
    <w:basedOn w:val="287"/>
    <w:uiPriority w:val="99"/>
    <w:rPr>
      <w:rFonts w:ascii="Century Schoolbook" w:hAnsi="Century Schoolbook" w:cs="Century Schoolbook"/>
      <w:b/>
      <w:bCs/>
      <w:sz w:val="28"/>
      <w:szCs w:val="28"/>
    </w:rPr>
  </w:style>
  <w:style w:type="paragraph" w:styleId="329" w:customStyle="1">
    <w:name w:val="Style3"/>
    <w:basedOn w:val="285"/>
    <w:uiPriority w:val="99"/>
    <w:rPr>
      <w:rFonts w:ascii="Segoe UI" w:hAnsi="Segoe UI" w:cs="Segoe UI" w:eastAsia="Calibri"/>
      <w:sz w:val="24"/>
      <w:szCs w:val="24"/>
      <w:lang w:eastAsia="ru-RU"/>
    </w:rPr>
    <w:pPr>
      <w:ind w:hanging="382"/>
      <w:jc w:val="both"/>
      <w:spacing w:lineRule="exact" w:line="336" w:after="0"/>
      <w:widowControl w:val="off"/>
    </w:pPr>
  </w:style>
  <w:style w:type="paragraph" w:styleId="330" w:customStyle="1">
    <w:name w:val="Style12"/>
    <w:basedOn w:val="285"/>
    <w:uiPriority w:val="99"/>
    <w:rPr>
      <w:rFonts w:ascii="Segoe UI" w:hAnsi="Segoe UI" w:cs="Segoe UI" w:eastAsia="Calibri"/>
      <w:sz w:val="24"/>
      <w:szCs w:val="24"/>
      <w:lang w:eastAsia="ru-RU"/>
    </w:rPr>
    <w:pPr>
      <w:spacing w:lineRule="auto" w:line="240" w:after="0"/>
      <w:widowControl w:val="off"/>
    </w:pPr>
  </w:style>
  <w:style w:type="paragraph" w:styleId="331" w:customStyle="1">
    <w:name w:val="Style13"/>
    <w:basedOn w:val="285"/>
    <w:uiPriority w:val="99"/>
    <w:rPr>
      <w:rFonts w:ascii="Segoe UI" w:hAnsi="Segoe UI" w:cs="Segoe UI" w:eastAsia="Calibri"/>
      <w:sz w:val="24"/>
      <w:szCs w:val="24"/>
      <w:lang w:eastAsia="ru-RU"/>
    </w:rPr>
    <w:pPr>
      <w:spacing w:lineRule="exact" w:line="341" w:after="0"/>
      <w:widowControl w:val="off"/>
    </w:pPr>
  </w:style>
  <w:style w:type="paragraph" w:styleId="332" w:customStyle="1">
    <w:name w:val="Style16"/>
    <w:basedOn w:val="285"/>
    <w:uiPriority w:val="99"/>
    <w:rPr>
      <w:rFonts w:ascii="Segoe UI" w:hAnsi="Segoe UI" w:cs="Segoe UI" w:eastAsia="Calibri"/>
      <w:sz w:val="24"/>
      <w:szCs w:val="24"/>
      <w:lang w:eastAsia="ru-RU"/>
    </w:rPr>
    <w:pPr>
      <w:ind w:hanging="382"/>
      <w:spacing w:lineRule="exact" w:line="370" w:after="0"/>
      <w:widowControl w:val="off"/>
    </w:pPr>
  </w:style>
  <w:style w:type="character" w:styleId="333" w:customStyle="1">
    <w:name w:val="Font Style29"/>
    <w:basedOn w:val="287"/>
    <w:uiPriority w:val="99"/>
    <w:rPr>
      <w:rFonts w:ascii="Century Schoolbook" w:hAnsi="Century Schoolbook" w:cs="Century Schoolbook"/>
      <w:b/>
      <w:bCs/>
      <w:i/>
      <w:iCs/>
      <w:sz w:val="28"/>
      <w:szCs w:val="28"/>
    </w:rPr>
  </w:style>
  <w:style w:type="paragraph" w:styleId="334" w:customStyle="1">
    <w:name w:val="Style7"/>
    <w:basedOn w:val="285"/>
    <w:uiPriority w:val="99"/>
    <w:rPr>
      <w:rFonts w:ascii="Segoe UI" w:hAnsi="Segoe UI" w:cs="Segoe UI" w:eastAsia="Calibri"/>
      <w:sz w:val="24"/>
      <w:szCs w:val="24"/>
      <w:lang w:eastAsia="ru-RU"/>
    </w:rPr>
    <w:pPr>
      <w:jc w:val="both"/>
      <w:spacing w:lineRule="exact" w:line="418" w:after="0"/>
      <w:widowControl w:val="off"/>
    </w:pPr>
  </w:style>
  <w:style w:type="paragraph" w:styleId="335" w:customStyle="1">
    <w:name w:val="Style8"/>
    <w:basedOn w:val="285"/>
    <w:uiPriority w:val="99"/>
    <w:rPr>
      <w:rFonts w:ascii="Segoe UI" w:hAnsi="Segoe UI" w:cs="Segoe UI" w:eastAsia="Calibri"/>
      <w:sz w:val="24"/>
      <w:szCs w:val="24"/>
      <w:lang w:eastAsia="ru-RU"/>
    </w:rPr>
    <w:pPr>
      <w:spacing w:lineRule="exact" w:line="418" w:after="0"/>
      <w:widowControl w:val="off"/>
    </w:pPr>
  </w:style>
  <w:style w:type="paragraph" w:styleId="336" w:customStyle="1">
    <w:name w:val="Style14"/>
    <w:basedOn w:val="285"/>
    <w:uiPriority w:val="99"/>
    <w:rPr>
      <w:rFonts w:ascii="Segoe UI" w:hAnsi="Segoe UI" w:cs="Segoe UI" w:eastAsia="Calibri"/>
      <w:sz w:val="24"/>
      <w:szCs w:val="24"/>
      <w:lang w:eastAsia="ru-RU"/>
    </w:rPr>
    <w:pPr>
      <w:spacing w:lineRule="auto" w:line="240" w:after="0"/>
      <w:widowControl w:val="off"/>
    </w:pPr>
  </w:style>
  <w:style w:type="paragraph" w:styleId="337" w:customStyle="1">
    <w:name w:val="c50"/>
    <w:basedOn w:val="285"/>
    <w:rPr>
      <w:rFonts w:ascii="Times New Roman" w:hAnsi="Times New Roman" w:cs="Times New Roman" w:eastAsia="Times New Roman"/>
      <w:sz w:val="24"/>
      <w:szCs w:val="24"/>
      <w:lang w:eastAsia="ru-RU"/>
    </w:rPr>
    <w:pPr>
      <w:spacing w:lineRule="auto" w:line="240" w:after="100" w:afterAutospacing="1" w:before="100" w:beforeAutospacing="1"/>
    </w:pPr>
  </w:style>
  <w:style w:type="character" w:styleId="338" w:customStyle="1">
    <w:name w:val="c5"/>
    <w:basedOn w:val="287"/>
  </w:style>
</w:styles>
</file>

<file path=word/webSettings.xml><?xml version="1.0" encoding="utf-8"?>
<w:webSetting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hyperlink" Target="https://edu.tatar.ru/kirov/page2249.htm" TargetMode="External"/><Relationship Id="rId9" Type="http://schemas.openxmlformats.org/officeDocument/2006/relationships/hyperlink" Target="https://edu.tatar.ru/kirov/page2249.htm" TargetMode="External"/><Relationship Id="rId10" Type="http://schemas.openxmlformats.org/officeDocument/2006/relationships/hyperlink" Target="https://edu.tatar.ru/kirov/page2249.htm" TargetMode="External"/><Relationship Id="rId11" Type="http://schemas.openxmlformats.org/officeDocument/2006/relationships/hyperlink" Target="https://edu.tatar.ru/kirov/page2249.htm" TargetMode="External"/><Relationship Id="rId12" Type="http://schemas.openxmlformats.org/officeDocument/2006/relationships/hyperlink" Target="http://catalog.iot.ru" TargetMode="External"/><Relationship Id="rId13" Type="http://schemas.openxmlformats.org/officeDocument/2006/relationships/hyperlink" Target="http://nsportal.ru/nachalnaya-shkola/raznoe/obzor-obrazovatelnykh-internet-resursov-v-pomoshch-uchitelyu-nachalnykh-kla" TargetMode="External"/><Relationship Id="rId14" Type="http://schemas.openxmlformats.org/officeDocument/2006/relationships/hyperlink" Target="http://nsportal.ru/nachalnaya-shkola/raznoe/obzor-obrazovatelnykh-internet-resursov-v-pomoshch-uchitelyu-nachalnykh-kla" TargetMode="External"/><Relationship Id="rId15" Type="http://schemas.openxmlformats.org/officeDocument/2006/relationships/hyperlink" Target="http://schools.techno.ru" TargetMode="External"/><Relationship Id="rId16" Type="http://schemas.openxmlformats.org/officeDocument/2006/relationships/hyperlink" Target="http://www.school.edu.ru" TargetMode="External"/><Relationship Id="rId17" Type="http://schemas.openxmlformats.org/officeDocument/2006/relationships/hyperlink" Target="http://www.edu.ru" TargetMode="External"/><Relationship Id="rId18" Type="http://schemas.openxmlformats.org/officeDocument/2006/relationships/hyperlink" Target="http://school-collection.edu.ru" TargetMode="External"/><Relationship Id="rId19" Type="http://schemas.openxmlformats.org/officeDocument/2006/relationships/hyperlink" Target="http://method.samara.rcde.ru/" TargetMode="External"/><Relationship Id="rId20" Type="http://schemas.openxmlformats.org/officeDocument/2006/relationships/hyperlink" Target="http://www.center.fio.ru/" TargetMode="External"/><Relationship Id="rId21" Type="http://schemas.openxmlformats.org/officeDocument/2006/relationships/hyperlink" Target="http://nsc.1september.ru/" TargetMode="External"/><Relationship Id="rId22" Type="http://schemas.openxmlformats.org/officeDocument/2006/relationships/hyperlink" Target="http://www.openworld.ru/" TargetMode="External"/><Relationship Id="rId23" Type="http://schemas.openxmlformats.org/officeDocument/2006/relationships/hyperlink" Target="http://www.sch2000.ru/pages/news.html" TargetMode="External"/><Relationship Id="rId24" Type="http://schemas.openxmlformats.org/officeDocument/2006/relationships/hyperlink" Target="http://www.school2100.ru/regions/regions_main.html" TargetMode="External"/><Relationship Id="rId25" Type="http://schemas.openxmlformats.org/officeDocument/2006/relationships/hyperlink" Target="http://www.zankov.ru/" TargetMode="External"/><Relationship Id="rId26" Type="http://schemas.openxmlformats.org/officeDocument/2006/relationships/hyperlink" Target="http://maro.newmail.ru/" TargetMode="External"/><Relationship Id="rId27" Type="http://schemas.openxmlformats.org/officeDocument/2006/relationships/hyperlink" Target="http://www.obruch.msk.ru/" TargetMode="External"/><Relationship Id="rId28" Type="http://schemas.openxmlformats.org/officeDocument/2006/relationships/hyperlink" Target="http://www.murzilka.km.ru/" TargetMode="External"/><Relationship Id="rId29" Type="http://schemas.openxmlformats.org/officeDocument/2006/relationships/hyperlink" Target="http://nsportal.ru/nachalnaya-shkola/raznoe/obzor-obrazovatelnykh-internet-resursov-v-pomoshch-uchitelyu-nachalnykh-kla" TargetMode="External"/><Relationship Id="rId30" Type="http://schemas.openxmlformats.org/officeDocument/2006/relationships/hyperlink" Target="http://www.rubricon.com/%20" TargetMode="External"/><Relationship Id="rId31" Type="http://schemas.openxmlformats.org/officeDocument/2006/relationships/hyperlink" Target="http://nsportal.ru/nachalnaya-shkola/raznoe/obzor-obrazovatelnykh-internet-resursov-v-pomoshch-uchitelyu-nachalnykh-kla" TargetMode="External"/><Relationship Id="rId32" Type="http://schemas.openxmlformats.org/officeDocument/2006/relationships/hyperlink" Target="http://vestnik.edu.ru/" TargetMode="External"/><Relationship Id="rId33" Type="http://schemas.openxmlformats.org/officeDocument/2006/relationships/hyperlink" Target="http://nsportal.ru/nachalnaya-shkola/raznoe/obzor-obrazovatelnykh-internet-resursov-v-pomoshch-uchitelyu-nachalnykh-kla" TargetMode="External"/><Relationship Id="rId34" Type="http://schemas.openxmlformats.org/officeDocument/2006/relationships/hyperlink" Target="http://vio.fio.ru/" TargetMode="External"/><Relationship Id="rId35" Type="http://schemas.openxmlformats.org/officeDocument/2006/relationships/hyperlink" Target="http://www.ychitel.com" TargetMode="External"/><Relationship Id="rId36" Type="http://schemas.openxmlformats.org/officeDocument/2006/relationships/hyperlink" Target="http://nsportal.ru/nachalnaya-shkola/raznoe/obzor-obrazovatelnykh-internet-resursov-v-pomoshch-uchitelyu-nachalnykh-kla" TargetMode="External"/><Relationship Id="rId37" Type="http://schemas.openxmlformats.org/officeDocument/2006/relationships/hyperlink" Target="http://nsportal.ru/" TargetMode="External"/><Relationship Id="rId38" Type="http://schemas.openxmlformats.org/officeDocument/2006/relationships/hyperlink" Target="http://som.fio.ru/" TargetMode="External"/><Relationship Id="rId39" Type="http://schemas.openxmlformats.org/officeDocument/2006/relationships/hyperlink" Target="http://www.ug.ru/" TargetMode="External"/><Relationship Id="rId40" Type="http://schemas.openxmlformats.org/officeDocument/2006/relationships/hyperlink" Target="http://nsportal.ru/nachalnaya-shkola/raznoe/obzor-obrazovatelnykh-internet-resursov-v-pomoshch-uchitelyu-nachalnykh-kla" TargetMode="External"/><Relationship Id="rId41" Type="http://schemas.openxmlformats.org/officeDocument/2006/relationships/hyperlink" Target="http://rating.fio.ru/current.php?program_type=2&amp;subject_id=14&amp;Submit=%E2%FB%E1%F0%E0%F2%FC" TargetMode="External"/><Relationship Id="rId42" Type="http://schemas.openxmlformats.org/officeDocument/2006/relationships/hyperlink" Target="http://www.kinder.ru/default.htm" TargetMode="External"/><Relationship Id="rId43" Type="http://schemas.openxmlformats.org/officeDocument/2006/relationships/hyperlink" Target="http://nsportal.ru/nachalnaya-shkola/raznoe/obzor-obrazovatelnykh-internet-resursov-v-pomoshch-uchitelyu-nachalnykh-kla" TargetMode="External"/><Relationship Id="rId44" Type="http://schemas.openxmlformats.org/officeDocument/2006/relationships/hyperlink" Target="http://nsportal.ru/nachalnaya-shkola/raznoe/obzor-obrazovatelnykh-internet-resursov-v-pomoshch-uchitelyu-nachalnykh-kla" TargetMode="External"/><Relationship Id="rId45" Type="http://schemas.openxmlformats.org/officeDocument/2006/relationships/hyperlink" Target="http://nsportal.ru/nachalnaya-shkola/raznoe/obzor-obrazovatelnykh-internet-resursov-v-pomoshch-uchitelyu-nachalnykh-kla" TargetMode="External"/><Relationship Id="rId46" Type="http://schemas.openxmlformats.org/officeDocument/2006/relationships/hyperlink" Target="http://www.solnyshko.ee/" TargetMode="External"/><Relationship Id="rId47" Type="http://schemas.openxmlformats.org/officeDocument/2006/relationships/hyperlink" Target="http://nsportal.ru/nachalnaya-shkola/raznoe/obzor-obrazovatelnykh-internet-resursov-v-pomoshch-uchitelyu-nachalnykh-kla" TargetMode="External"/></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ONLYOFFICE/5.2.7.5</Application>
  <DocSecurity>0</DocSecurity>
  <HyperlinksChanged>false</HyperlinksChanged>
  <LinksUpToDate>false</LinksUpToDate>
  <ScaleCrop>false</ScaleCrop>
  <SharedDoc>false</SharedDoc>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coreProperties>
</file>